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546C">
      <w:pPr>
        <w:pStyle w:val="a3"/>
        <w:jc w:val="center"/>
        <w:divId w:val="885607488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3d01d70c37$8f9152f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3d01d70c37$8f9152f7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1546C">
      <w:pPr>
        <w:pStyle w:val="a3"/>
        <w:jc w:val="center"/>
        <w:divId w:val="885607488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A1546C">
      <w:pPr>
        <w:jc w:val="center"/>
        <w:divId w:val="885607488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369"/>
      </w:tblGrid>
      <w:tr w:rsidR="00000000">
        <w:trPr>
          <w:divId w:val="88560748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02/26/2021</w:t>
            </w:r>
          </w:p>
        </w:tc>
      </w:tr>
    </w:tbl>
    <w:p w:rsidR="00000000" w:rsidRDefault="00A1546C">
      <w:pPr>
        <w:pStyle w:val="a3"/>
        <w:jc w:val="center"/>
        <w:divId w:val="885607488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3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ՀԵՐԹԱԿԱՆ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A1546C">
      <w:pPr>
        <w:pStyle w:val="a3"/>
        <w:divId w:val="885607488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9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A1546C">
      <w:pPr>
        <w:pStyle w:val="a3"/>
        <w:divId w:val="885607488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Վահրամ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Բեզոյանը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Անդրանիկ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Գալստյանը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Էդուարդ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Սողոյանը</w:t>
      </w:r>
      <w:proofErr w:type="spellEnd"/>
    </w:p>
    <w:p w:rsidR="00000000" w:rsidRDefault="00A1546C">
      <w:pPr>
        <w:pStyle w:val="a3"/>
        <w:divId w:val="885607488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Նաթելլա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Մուրադյան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</w:p>
    <w:p w:rsidR="00000000" w:rsidRDefault="00A1546C">
      <w:pPr>
        <w:pStyle w:val="a3"/>
        <w:divId w:val="88560748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</w:t>
      </w:r>
      <w:r>
        <w:rPr>
          <w:rStyle w:val="a4"/>
          <w:sz w:val="27"/>
          <w:szCs w:val="27"/>
          <w:u w:val="single"/>
        </w:rPr>
        <w:t>րշակյանը</w:t>
      </w:r>
      <w:proofErr w:type="spellEnd"/>
    </w:p>
    <w:p w:rsidR="00000000" w:rsidRDefault="00A1546C">
      <w:pPr>
        <w:pStyle w:val="a3"/>
        <w:divId w:val="885607488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A1546C">
      <w:pPr>
        <w:pStyle w:val="a3"/>
        <w:divId w:val="174371958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ՓԵՏՐՎԱՐԻ</w:t>
      </w:r>
      <w:r>
        <w:rPr>
          <w:rStyle w:val="a5"/>
          <w:b/>
          <w:bCs/>
        </w:rPr>
        <w:t xml:space="preserve"> 26-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ՀԵՐԹԱԿԱՆ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174371958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174371958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</w:t>
      </w:r>
      <w:r>
        <w:t>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</w:p>
    <w:p w:rsidR="00000000" w:rsidRDefault="00A1546C">
      <w:pPr>
        <w:pStyle w:val="a3"/>
        <w:jc w:val="center"/>
        <w:divId w:val="174371958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A1546C">
      <w:pPr>
        <w:divId w:val="1743719580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1743719580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26-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 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lastRenderedPageBreak/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</w:t>
      </w:r>
      <w:r>
        <w:t xml:space="preserve">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փետրվարի</w:t>
      </w:r>
      <w:proofErr w:type="spellEnd"/>
      <w:r>
        <w:t xml:space="preserve"> 26-</w:t>
      </w:r>
      <w:r>
        <w:t>ի</w:t>
      </w:r>
      <w:r>
        <w:t xml:space="preserve"> </w:t>
      </w:r>
      <w:proofErr w:type="spellStart"/>
      <w:r>
        <w:t>հերթական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3.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հնգամյ</w:t>
      </w:r>
      <w:r>
        <w:t>ան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4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</w:t>
      </w:r>
      <w:r>
        <w:t>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;</w:t>
      </w:r>
      <w:r>
        <w:br/>
        <w:t xml:space="preserve">6.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զինապարտների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զորահավաաքային</w:t>
      </w:r>
      <w:proofErr w:type="spellEnd"/>
      <w:r>
        <w:t xml:space="preserve"> </w:t>
      </w:r>
      <w:proofErr w:type="spellStart"/>
      <w:r>
        <w:t>համալրման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ստորաբաժանման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բաժանմ</w:t>
      </w:r>
      <w:r>
        <w:t>ունքին</w:t>
      </w:r>
      <w:proofErr w:type="spellEnd"/>
      <w:r>
        <w:t xml:space="preserve"> </w:t>
      </w:r>
      <w:proofErr w:type="spellStart"/>
      <w:r>
        <w:t>բազմաֆունկցիոնալ</w:t>
      </w:r>
      <w:proofErr w:type="spellEnd"/>
      <w:r>
        <w:t xml:space="preserve"> </w:t>
      </w:r>
      <w:proofErr w:type="spellStart"/>
      <w:r>
        <w:t>տպիչ</w:t>
      </w:r>
      <w:proofErr w:type="spellEnd"/>
      <w:r>
        <w:t xml:space="preserve"> </w:t>
      </w:r>
      <w:proofErr w:type="spellStart"/>
      <w:r>
        <w:t>նվիրելու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;</w:t>
      </w:r>
      <w:r>
        <w:br/>
        <w:t xml:space="preserve">7.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8.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կանանց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երիտասարդության</w:t>
      </w:r>
      <w:proofErr w:type="spellEnd"/>
      <w:r>
        <w:t xml:space="preserve"> </w:t>
      </w:r>
      <w:proofErr w:type="spellStart"/>
      <w:r>
        <w:t>հարցերով</w:t>
      </w:r>
      <w:proofErr w:type="spellEnd"/>
      <w:r>
        <w:t xml:space="preserve"> </w:t>
      </w:r>
      <w:proofErr w:type="spellStart"/>
      <w:r>
        <w:t>խորհրդակցական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ձևավորման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2733796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12733796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13-</w:t>
      </w:r>
      <w:r>
        <w:t>Ա</w:t>
      </w:r>
      <w:r>
        <w:t>/</w:t>
      </w:r>
    </w:p>
    <w:p w:rsidR="00000000" w:rsidRDefault="00A1546C">
      <w:pPr>
        <w:pStyle w:val="a3"/>
        <w:divId w:val="5108386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ԲՅՈՒՋԵԻ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ԿԱՏԱՐՄԱՆ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ՏԱՐԵԿԱՆ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5108386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5108386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proofErr w:type="gramStart"/>
      <w:r>
        <w:t>Հանրապետության</w:t>
      </w:r>
      <w:proofErr w:type="spellEnd"/>
      <w:r>
        <w:rPr>
          <w:rFonts w:ascii="Calibri" w:hAnsi="Calibri" w:cs="Calibri"/>
        </w:rPr>
        <w:t>  </w:t>
      </w:r>
      <w:proofErr w:type="spellStart"/>
      <w:r>
        <w:t>օրենքի</w:t>
      </w:r>
      <w:proofErr w:type="spellEnd"/>
      <w:proofErr w:type="gram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1–</w:t>
      </w:r>
      <w:proofErr w:type="spellStart"/>
      <w:r>
        <w:t>ին</w:t>
      </w:r>
      <w:proofErr w:type="spellEnd"/>
      <w:r>
        <w:t xml:space="preserve"> </w:t>
      </w:r>
      <w:proofErr w:type="spellStart"/>
      <w:r>
        <w:t>մասի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Բյուջետային</w:t>
      </w:r>
      <w:proofErr w:type="spellEnd"/>
      <w:r>
        <w:t xml:space="preserve"> </w:t>
      </w:r>
      <w:proofErr w:type="spellStart"/>
      <w:r>
        <w:t>համակարգի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35-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</w:p>
    <w:p w:rsidR="00000000" w:rsidRDefault="00A1546C">
      <w:pPr>
        <w:pStyle w:val="a3"/>
        <w:jc w:val="center"/>
        <w:divId w:val="5108386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A1546C">
      <w:pPr>
        <w:divId w:val="51083863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51083863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>Հաստատել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proofErr w:type="gramStart"/>
      <w:r>
        <w:t>Հանրապետության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Լո</w:t>
      </w:r>
      <w:r>
        <w:t>ռու</w:t>
      </w:r>
      <w:proofErr w:type="spellEnd"/>
      <w:proofErr w:type="gram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բյուջեի</w:t>
      </w:r>
      <w:proofErr w:type="spellEnd"/>
      <w:r>
        <w:t xml:space="preserve"> </w:t>
      </w:r>
      <w:proofErr w:type="spellStart"/>
      <w:r>
        <w:t>կատարման</w:t>
      </w:r>
      <w:proofErr w:type="spellEnd"/>
      <w:r>
        <w:t xml:space="preserve"> </w:t>
      </w:r>
      <w:proofErr w:type="spellStart"/>
      <w:r>
        <w:t>տարեկան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48517260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48517260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14-</w:t>
      </w:r>
      <w:r>
        <w:t>Ա</w:t>
      </w:r>
      <w:r>
        <w:t>/</w:t>
      </w:r>
    </w:p>
    <w:p w:rsidR="00000000" w:rsidRDefault="00A1546C">
      <w:pPr>
        <w:pStyle w:val="a3"/>
        <w:divId w:val="273175352"/>
      </w:pPr>
      <w:proofErr w:type="spellStart"/>
      <w:r>
        <w:lastRenderedPageBreak/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ՀՆԳԱՄՅԱՆ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ԶԱՐԳԱՑՄԱՆ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ԾՐԱԳՐԻ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ԻՐԱԿԱՆԱՑՄԱՆ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ՎԵՐԱԲԵՐՅԱԼ</w:t>
      </w:r>
      <w:r>
        <w:rPr>
          <w:rStyle w:val="a5"/>
          <w:b/>
          <w:bCs/>
        </w:rPr>
        <w:t xml:space="preserve"> 2020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ՀԱՇՎԵՏՎՈՒԹՅՈՒՆԸ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273175352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ՍԵՎԱԴԱ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ՍԱՐԳՍՅԱՆ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273175352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82-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  <w:r>
        <w:t xml:space="preserve"> </w:t>
      </w:r>
    </w:p>
    <w:p w:rsidR="00000000" w:rsidRDefault="00A1546C">
      <w:pPr>
        <w:pStyle w:val="a3"/>
        <w:jc w:val="center"/>
        <w:divId w:val="273175352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A1546C">
      <w:pPr>
        <w:divId w:val="273175352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273175352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Հաստատել</w:t>
      </w:r>
      <w:proofErr w:type="spellEnd"/>
      <w:r>
        <w:t xml:space="preserve"> </w:t>
      </w:r>
      <w:proofErr w:type="spellStart"/>
      <w:r>
        <w:t>Հայաստան</w:t>
      </w:r>
      <w:r>
        <w:t>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հնգամյա</w:t>
      </w:r>
      <w:proofErr w:type="spellEnd"/>
      <w:r>
        <w:t xml:space="preserve"> </w:t>
      </w:r>
      <w:proofErr w:type="spellStart"/>
      <w:r>
        <w:t>զարգացման</w:t>
      </w:r>
      <w:proofErr w:type="spellEnd"/>
      <w:r>
        <w:t xml:space="preserve"> </w:t>
      </w:r>
      <w:proofErr w:type="spellStart"/>
      <w:r>
        <w:t>ծրագրի</w:t>
      </w:r>
      <w:proofErr w:type="spellEnd"/>
      <w:r>
        <w:t xml:space="preserve"> </w:t>
      </w:r>
      <w:proofErr w:type="spellStart"/>
      <w:r>
        <w:t>իրկանացման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2020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հաշվետվությունը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14245856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214245856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15-</w:t>
      </w:r>
      <w:r>
        <w:t>Ա</w:t>
      </w:r>
      <w:r>
        <w:t>/</w:t>
      </w:r>
    </w:p>
    <w:p w:rsidR="00000000" w:rsidRDefault="00A1546C">
      <w:pPr>
        <w:pStyle w:val="a3"/>
        <w:divId w:val="124538435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ՎԱՐՁԱԿԱԼՈՒԹՅԱՆ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ԻՐԱՎՈՒՆՔՈՎ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ՕԳՏԱԳՈՐԾՄԱՆ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124538435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ԱՐՄԵՆ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ՇԱՀԲԱԶՅԱՆ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1245384353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48-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76-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r>
        <w:t>և</w:t>
      </w:r>
      <w:r>
        <w:t xml:space="preserve"> 3-</w:t>
      </w:r>
      <w:r>
        <w:t>րդ</w:t>
      </w:r>
      <w:r>
        <w:t xml:space="preserve"> </w:t>
      </w:r>
      <w:proofErr w:type="spellStart"/>
      <w:r>
        <w:t>մասերով</w:t>
      </w:r>
      <w:proofErr w:type="spellEnd"/>
      <w:r>
        <w:t>, 91-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</w:t>
      </w:r>
      <w:proofErr w:type="spellEnd"/>
      <w:r>
        <w:t xml:space="preserve"> 2001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12-</w:t>
      </w:r>
      <w:r>
        <w:t>ի</w:t>
      </w:r>
      <w:r>
        <w:t xml:space="preserve"> N286 </w:t>
      </w:r>
      <w:proofErr w:type="spellStart"/>
      <w:r>
        <w:t>որոշումով</w:t>
      </w:r>
      <w:proofErr w:type="spellEnd"/>
      <w:r>
        <w:t xml:space="preserve"> </w:t>
      </w:r>
      <w:proofErr w:type="spellStart"/>
      <w:r>
        <w:t>հաստատված</w:t>
      </w:r>
      <w:proofErr w:type="spellEnd"/>
      <w:r>
        <w:t xml:space="preserve"> </w:t>
      </w:r>
      <w:proofErr w:type="spellStart"/>
      <w:r>
        <w:t>կարգի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գլխ</w:t>
      </w:r>
      <w:r>
        <w:t>ի</w:t>
      </w:r>
      <w:proofErr w:type="spellEnd"/>
      <w:r>
        <w:t xml:space="preserve"> </w:t>
      </w:r>
      <w:proofErr w:type="spellStart"/>
      <w:r>
        <w:t>պահանջներով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`</w:t>
      </w:r>
    </w:p>
    <w:p w:rsidR="00000000" w:rsidRDefault="00A1546C">
      <w:pPr>
        <w:pStyle w:val="a3"/>
        <w:jc w:val="center"/>
        <w:divId w:val="124538435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A1546C">
      <w:pPr>
        <w:divId w:val="1245384353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1245384353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հանդիսացող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մրցույթով</w:t>
      </w:r>
      <w:proofErr w:type="spellEnd"/>
      <w:r>
        <w:t>՝</w:t>
      </w:r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,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: </w:t>
      </w:r>
      <w:r>
        <w:br/>
      </w:r>
      <w:r>
        <w:t xml:space="preserve">2.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հողամասի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վճարի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</w:p>
    <w:p w:rsidR="00000000" w:rsidRDefault="00A1546C">
      <w:pPr>
        <w:pStyle w:val="a3"/>
        <w:divId w:val="129625650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ԱՆՇԱՐԺ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ԳՈՒՅՔԸ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129625650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ԱՆՈՒՇ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ԲԱՂԴԱՍԱՐՅԱՆ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129625650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</w:t>
      </w:r>
      <w:r>
        <w:t>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«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t xml:space="preserve"> </w:t>
      </w:r>
    </w:p>
    <w:p w:rsidR="00000000" w:rsidRDefault="00A1546C">
      <w:pPr>
        <w:pStyle w:val="a3"/>
        <w:jc w:val="center"/>
        <w:divId w:val="129625650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</w:t>
      </w:r>
      <w:r>
        <w:t>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A1546C">
      <w:pPr>
        <w:divId w:val="1296256500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1296256500"/>
      </w:pPr>
      <w:r>
        <w:t>1</w:t>
      </w:r>
      <w:r>
        <w:rPr>
          <w:rFonts w:ascii="MS Mincho" w:hAnsi="MS Mincho" w:cs="MS Mincho"/>
        </w:rPr>
        <w:t>․</w:t>
      </w:r>
      <w:r>
        <w:t>Թույլատրել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քաղաք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, </w:t>
      </w:r>
      <w:proofErr w:type="spellStart"/>
      <w:r>
        <w:t>թաղամաս</w:t>
      </w:r>
      <w:proofErr w:type="spellEnd"/>
      <w:r>
        <w:t xml:space="preserve"> 14, </w:t>
      </w:r>
      <w:proofErr w:type="spellStart"/>
      <w:r>
        <w:t>Երևանյան</w:t>
      </w:r>
      <w:proofErr w:type="spellEnd"/>
      <w:r>
        <w:t xml:space="preserve"> </w:t>
      </w:r>
      <w:proofErr w:type="spellStart"/>
      <w:r>
        <w:t>փողոց</w:t>
      </w:r>
      <w:proofErr w:type="spellEnd"/>
      <w:r>
        <w:t xml:space="preserve">, </w:t>
      </w:r>
      <w:proofErr w:type="spellStart"/>
      <w:r>
        <w:t>թիվ</w:t>
      </w:r>
      <w:proofErr w:type="spellEnd"/>
      <w:r>
        <w:t xml:space="preserve"> 381/2 </w:t>
      </w:r>
      <w:proofErr w:type="spellStart"/>
      <w:r>
        <w:t>հասցեում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գույքը</w:t>
      </w:r>
      <w:proofErr w:type="spellEnd"/>
      <w:r>
        <w:t xml:space="preserve"> (19349 </w:t>
      </w:r>
      <w:proofErr w:type="spellStart"/>
      <w:r>
        <w:t>քմ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հողամաս</w:t>
      </w:r>
      <w:proofErr w:type="spellEnd"/>
      <w:r>
        <w:t>՝</w:t>
      </w:r>
      <w:r>
        <w:t xml:space="preserve"> </w:t>
      </w:r>
      <w:proofErr w:type="spellStart"/>
      <w:r>
        <w:t>վկայական</w:t>
      </w:r>
      <w:proofErr w:type="spellEnd"/>
      <w:r>
        <w:t xml:space="preserve"> N19082015-06-0029,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ծածկագիր</w:t>
      </w:r>
      <w:proofErr w:type="spellEnd"/>
      <w:r>
        <w:t>՝</w:t>
      </w:r>
      <w:r>
        <w:t xml:space="preserve"> 06-008-</w:t>
      </w:r>
      <w:r>
        <w:t xml:space="preserve">0291-0015 </w:t>
      </w:r>
      <w:r>
        <w:t>և</w:t>
      </w:r>
      <w:r>
        <w:t xml:space="preserve"> </w:t>
      </w:r>
      <w:proofErr w:type="spellStart"/>
      <w:r>
        <w:t>նրա</w:t>
      </w:r>
      <w:proofErr w:type="spellEnd"/>
      <w:r>
        <w:t xml:space="preserve"> </w:t>
      </w:r>
      <w:proofErr w:type="spellStart"/>
      <w:r>
        <w:t>վրա</w:t>
      </w:r>
      <w:proofErr w:type="spellEnd"/>
      <w:r>
        <w:t xml:space="preserve"> </w:t>
      </w:r>
      <w:proofErr w:type="spellStart"/>
      <w:r>
        <w:t>կառուցված</w:t>
      </w:r>
      <w:proofErr w:type="spellEnd"/>
      <w:r>
        <w:t xml:space="preserve"> 301,23 </w:t>
      </w:r>
      <w:proofErr w:type="spellStart"/>
      <w:r>
        <w:t>քմ</w:t>
      </w:r>
      <w:proofErr w:type="spellEnd"/>
      <w:r>
        <w:t xml:space="preserve"> </w:t>
      </w:r>
      <w:proofErr w:type="spellStart"/>
      <w:r>
        <w:t>ընհանուր</w:t>
      </w:r>
      <w:proofErr w:type="spellEnd"/>
      <w:r>
        <w:t xml:space="preserve"> </w:t>
      </w:r>
      <w:proofErr w:type="spellStart"/>
      <w:r>
        <w:t>մակերեսով</w:t>
      </w:r>
      <w:proofErr w:type="spellEnd"/>
      <w:r>
        <w:t xml:space="preserve"> </w:t>
      </w:r>
      <w:proofErr w:type="spellStart"/>
      <w:r>
        <w:t>շինություններ</w:t>
      </w:r>
      <w:proofErr w:type="spellEnd"/>
      <w:r>
        <w:t xml:space="preserve">)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>:</w:t>
      </w:r>
      <w:r>
        <w:br/>
        <w:t>2</w:t>
      </w:r>
      <w:r>
        <w:rPr>
          <w:rFonts w:ascii="MS Mincho" w:hAnsi="MS Mincho" w:cs="MS Mincho"/>
        </w:rPr>
        <w:t>․</w:t>
      </w:r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 xml:space="preserve"> </w:t>
      </w:r>
      <w:proofErr w:type="spellStart"/>
      <w:r>
        <w:t>սահմանել</w:t>
      </w:r>
      <w:proofErr w:type="spellEnd"/>
      <w:r>
        <w:t xml:space="preserve"> 18350000 (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</w:t>
      </w:r>
      <w:proofErr w:type="spellStart"/>
      <w:r>
        <w:t>քսաներեք</w:t>
      </w:r>
      <w:proofErr w:type="spellEnd"/>
      <w:r>
        <w:t xml:space="preserve"> </w:t>
      </w:r>
      <w:proofErr w:type="spellStart"/>
      <w:r>
        <w:t>հազար</w:t>
      </w:r>
      <w:proofErr w:type="spellEnd"/>
      <w:r>
        <w:t xml:space="preserve"> </w:t>
      </w:r>
      <w:proofErr w:type="spellStart"/>
      <w:r>
        <w:t>հինգ</w:t>
      </w:r>
      <w:proofErr w:type="spellEnd"/>
      <w:r>
        <w:t xml:space="preserve"> </w:t>
      </w:r>
      <w:proofErr w:type="spellStart"/>
      <w:r>
        <w:t>հարյուր</w:t>
      </w:r>
      <w:proofErr w:type="spellEnd"/>
      <w:r>
        <w:t xml:space="preserve"> ) </w:t>
      </w:r>
      <w:r>
        <w:t>ՀՀ</w:t>
      </w:r>
      <w:r>
        <w:t xml:space="preserve"> </w:t>
      </w:r>
      <w:proofErr w:type="spellStart"/>
      <w:r>
        <w:t>դրամ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«</w:t>
      </w:r>
      <w:r>
        <w:t>ԻՆԵՔՍ</w:t>
      </w:r>
      <w:r>
        <w:t xml:space="preserve">» </w:t>
      </w:r>
      <w:r>
        <w:t>ՍՊԸ</w:t>
      </w:r>
      <w:r>
        <w:t>-</w:t>
      </w:r>
      <w:r>
        <w:t>ի</w:t>
      </w:r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տրված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 xml:space="preserve"> N02/162</w:t>
      </w:r>
      <w:r>
        <w:t xml:space="preserve">1 </w:t>
      </w:r>
      <w:proofErr w:type="spellStart"/>
      <w:r>
        <w:t>հաշվետվության</w:t>
      </w:r>
      <w:proofErr w:type="spellEnd"/>
      <w:r>
        <w:t xml:space="preserve"> (</w:t>
      </w:r>
      <w:proofErr w:type="spellStart"/>
      <w:r>
        <w:t>Որակավորման</w:t>
      </w:r>
      <w:proofErr w:type="spellEnd"/>
      <w:r>
        <w:t xml:space="preserve"> </w:t>
      </w:r>
      <w:proofErr w:type="spellStart"/>
      <w:r>
        <w:t>վկայական</w:t>
      </w:r>
      <w:proofErr w:type="spellEnd"/>
      <w:r>
        <w:t xml:space="preserve"> N</w:t>
      </w:r>
      <w:r>
        <w:t>ԱԳԳ</w:t>
      </w:r>
      <w:r>
        <w:t xml:space="preserve"> 303):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41187320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241187320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17-</w:t>
      </w:r>
      <w:r>
        <w:t>Ա</w:t>
      </w:r>
      <w:r>
        <w:t>/</w:t>
      </w:r>
    </w:p>
    <w:p w:rsidR="00000000" w:rsidRDefault="00A1546C">
      <w:pPr>
        <w:pStyle w:val="a3"/>
        <w:divId w:val="201144828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ՊԱՇՏՊԱՆՈՒԹՅԱՆ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ՆԱԽԱՐԱՐՈՒԹՅԱՆ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ԶԻՆԱՊԱՐՏՆԵՐԻ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և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ԶՈՐԱՀԱՎԱԱՔԱՅԻՆ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ՀԱՄԱԼՐՄԱՆ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ԾԱՌԱՅՈՒԹՅԱՆ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ՏԱՐԱԾՔԱՅԻՆ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ՍՏՈՐԱԲԱԺԱՆՄԱՆ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ԲԱԺԱՆՄՈՒՆՔԻՆ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ԲԱԶՄԱՖՈՒՆԿՑԻՈՆԱԼ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ՏՊԻՉ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201144828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2011448281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proofErr w:type="gramStart"/>
      <w:r>
        <w:t>մասին</w:t>
      </w:r>
      <w:proofErr w:type="spellEnd"/>
      <w:r>
        <w:t xml:space="preserve"> »</w:t>
      </w:r>
      <w:proofErr w:type="gramEnd"/>
      <w:r>
        <w:t xml:space="preserve">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զինապարտների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զորահա</w:t>
      </w:r>
      <w:r>
        <w:t>վաաքային</w:t>
      </w:r>
      <w:proofErr w:type="spellEnd"/>
      <w:r>
        <w:t xml:space="preserve"> </w:t>
      </w:r>
      <w:proofErr w:type="spellStart"/>
      <w:r>
        <w:t>համալրման</w:t>
      </w:r>
      <w:proofErr w:type="spellEnd"/>
      <w:r>
        <w:t xml:space="preserve"> </w:t>
      </w:r>
      <w:proofErr w:type="spellStart"/>
      <w:r>
        <w:t>ծառայության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ստորոբաժանման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բաժանմունքի</w:t>
      </w:r>
      <w:proofErr w:type="spellEnd"/>
      <w:r>
        <w:t xml:space="preserve"> </w:t>
      </w:r>
      <w:proofErr w:type="spellStart"/>
      <w:r>
        <w:t>պետ</w:t>
      </w:r>
      <w:proofErr w:type="spellEnd"/>
      <w:r>
        <w:t xml:space="preserve"> </w:t>
      </w:r>
      <w:proofErr w:type="spellStart"/>
      <w:r>
        <w:t>Արամ</w:t>
      </w:r>
      <w:proofErr w:type="spellEnd"/>
      <w:r>
        <w:t xml:space="preserve"> </w:t>
      </w:r>
      <w:proofErr w:type="spellStart"/>
      <w:r>
        <w:t>Կարապետյանի</w:t>
      </w:r>
      <w:proofErr w:type="spellEnd"/>
      <w:r>
        <w:t xml:space="preserve"> </w:t>
      </w:r>
      <w:proofErr w:type="spellStart"/>
      <w:r>
        <w:t>դիմումը</w:t>
      </w:r>
      <w:proofErr w:type="spellEnd"/>
      <w:r>
        <w:t>՝</w:t>
      </w:r>
      <w:r>
        <w:t xml:space="preserve"> </w:t>
      </w:r>
    </w:p>
    <w:p w:rsidR="00000000" w:rsidRDefault="00A1546C">
      <w:pPr>
        <w:pStyle w:val="a3"/>
        <w:jc w:val="center"/>
        <w:divId w:val="2011448281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համայնքն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` </w:t>
      </w:r>
    </w:p>
    <w:p w:rsidR="00000000" w:rsidRDefault="00A1546C">
      <w:pPr>
        <w:divId w:val="2011448281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2011448281"/>
      </w:pPr>
      <w:r>
        <w:t xml:space="preserve">1.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«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հաշվեկշում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lastRenderedPageBreak/>
        <w:t>բազմաֆունկցիոնալ</w:t>
      </w:r>
      <w:proofErr w:type="spellEnd"/>
      <w:r>
        <w:t xml:space="preserve"> </w:t>
      </w:r>
      <w:proofErr w:type="spellStart"/>
      <w:r>
        <w:t>Քենոն</w:t>
      </w:r>
      <w:proofErr w:type="spellEnd"/>
      <w:r>
        <w:t xml:space="preserve"> </w:t>
      </w:r>
      <w:r>
        <w:t>ՄՖ</w:t>
      </w:r>
      <w:r>
        <w:t xml:space="preserve"> 3010 (</w:t>
      </w:r>
      <w:proofErr w:type="spellStart"/>
      <w:r>
        <w:t>Canon</w:t>
      </w:r>
      <w:proofErr w:type="spellEnd"/>
      <w:r>
        <w:t xml:space="preserve"> MF3010) </w:t>
      </w:r>
      <w:proofErr w:type="spellStart"/>
      <w:r>
        <w:t>տպիչը</w:t>
      </w:r>
      <w:proofErr w:type="spellEnd"/>
      <w:r>
        <w:t xml:space="preserve"> </w:t>
      </w:r>
      <w:proofErr w:type="spellStart"/>
      <w:r>
        <w:t>նվիրել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պաշտպանության</w:t>
      </w:r>
      <w:proofErr w:type="spellEnd"/>
      <w:r>
        <w:t xml:space="preserve"> </w:t>
      </w:r>
      <w:proofErr w:type="spellStart"/>
      <w:r>
        <w:t>նախարարության</w:t>
      </w:r>
      <w:proofErr w:type="spellEnd"/>
      <w:r>
        <w:t xml:space="preserve"> </w:t>
      </w:r>
      <w:proofErr w:type="spellStart"/>
      <w:r>
        <w:t>զինապարտների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զորահավաաքային</w:t>
      </w:r>
      <w:proofErr w:type="spellEnd"/>
      <w:r>
        <w:t xml:space="preserve"> </w:t>
      </w:r>
      <w:proofErr w:type="spellStart"/>
      <w:r>
        <w:t>համալրման</w:t>
      </w:r>
      <w:proofErr w:type="spellEnd"/>
      <w:r>
        <w:t xml:space="preserve"> </w:t>
      </w:r>
      <w:proofErr w:type="spellStart"/>
      <w:r>
        <w:t>ծառայութ</w:t>
      </w:r>
      <w:r>
        <w:t>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տարածքային</w:t>
      </w:r>
      <w:proofErr w:type="spellEnd"/>
      <w:r>
        <w:t xml:space="preserve"> </w:t>
      </w:r>
      <w:proofErr w:type="spellStart"/>
      <w:r>
        <w:t>ստորոբաժանման</w:t>
      </w:r>
      <w:proofErr w:type="spellEnd"/>
      <w:r>
        <w:t xml:space="preserve"> </w:t>
      </w:r>
      <w:proofErr w:type="spellStart"/>
      <w:r>
        <w:t>Տաշիրիբ</w:t>
      </w:r>
      <w:proofErr w:type="spellEnd"/>
      <w:r>
        <w:t xml:space="preserve"> </w:t>
      </w:r>
      <w:proofErr w:type="spellStart"/>
      <w:r>
        <w:t>աժանմունքին</w:t>
      </w:r>
      <w:proofErr w:type="spellEnd"/>
      <w:r>
        <w:t>՝</w:t>
      </w:r>
      <w:r>
        <w:t xml:space="preserve"> </w:t>
      </w:r>
      <w:proofErr w:type="spellStart"/>
      <w:r>
        <w:t>զորակոչային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զորահավաքային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պաշաճ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համակարգիչը</w:t>
      </w:r>
      <w:proofErr w:type="spellEnd"/>
      <w:r>
        <w:t xml:space="preserve"> </w:t>
      </w:r>
      <w:proofErr w:type="spellStart"/>
      <w:r>
        <w:t>հանել</w:t>
      </w:r>
      <w:proofErr w:type="spellEnd"/>
      <w:r>
        <w:t xml:space="preserve"> «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հաշվեկշից</w:t>
      </w:r>
      <w:proofErr w:type="spellEnd"/>
      <w:r>
        <w:t xml:space="preserve">,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</w:t>
      </w:r>
      <w:r>
        <w:t>երում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հաստատմանը</w:t>
      </w:r>
      <w:proofErr w:type="spellEnd"/>
      <w:r>
        <w:t xml:space="preserve">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161867977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161867977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18-</w:t>
      </w:r>
      <w:r>
        <w:t>Ա</w:t>
      </w:r>
      <w:r>
        <w:t>/</w:t>
      </w:r>
    </w:p>
    <w:p w:rsidR="00000000" w:rsidRDefault="00A1546C">
      <w:pPr>
        <w:pStyle w:val="a3"/>
        <w:divId w:val="57130837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57130837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571308378"/>
      </w:pP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</w:t>
      </w:r>
      <w:r>
        <w:t>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</w:t>
      </w:r>
      <w:r>
        <w:t>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</w:p>
    <w:p w:rsidR="00000000" w:rsidRDefault="00A1546C">
      <w:pPr>
        <w:pStyle w:val="a3"/>
        <w:jc w:val="center"/>
        <w:divId w:val="571308378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  <w:r>
        <w:t xml:space="preserve"> </w:t>
      </w:r>
    </w:p>
    <w:p w:rsidR="00000000" w:rsidRDefault="00A1546C">
      <w:pPr>
        <w:divId w:val="571308378"/>
        <w:rPr>
          <w:rFonts w:ascii="GHEA Grapalat" w:eastAsia="Times New Roman" w:hAnsi="GHEA Grapalat"/>
        </w:rPr>
      </w:pPr>
    </w:p>
    <w:p w:rsidR="00000000" w:rsidRDefault="00A1546C">
      <w:pPr>
        <w:pStyle w:val="a3"/>
        <w:jc w:val="both"/>
        <w:divId w:val="571308378"/>
      </w:pPr>
      <w:r>
        <w:t xml:space="preserve">1. </w:t>
      </w:r>
      <w:proofErr w:type="spellStart"/>
      <w:r>
        <w:t>Բավարարել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</w:t>
      </w:r>
      <w:r>
        <w:t>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  <w:r>
        <w:br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։</w:t>
      </w:r>
      <w: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068527765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2068527765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 xml:space="preserve">. </w:t>
      </w:r>
      <w:r>
        <w:t>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19-</w:t>
      </w:r>
      <w:r>
        <w:t>Ա</w:t>
      </w:r>
      <w:r>
        <w:t>/</w:t>
      </w:r>
    </w:p>
    <w:p w:rsidR="00000000" w:rsidRDefault="00A1546C">
      <w:pPr>
        <w:pStyle w:val="a3"/>
        <w:divId w:val="269094957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ՂԵԿԱՎԱՐԻՆ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ԿԱՆԱՆՑ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ԵՐԻՏԱՍԱՐԴՈՒԹՅԱՆ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ՀԱՐՑԵՐՈՎ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lastRenderedPageBreak/>
        <w:t>ԽՈՐՀՐԴԱԿՑԱԿԱՆ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ՄԱՐՄՆԻ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ՁԵՎԱՎՈՐՄԱՆ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ԵՎ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ԳՈՐԾՈՒՆԵՈՒԹՅԱՆ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A1546C">
      <w:pPr>
        <w:pStyle w:val="a3"/>
        <w:jc w:val="right"/>
        <w:divId w:val="269094957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ՀԱՅԱՐՓԻ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ԿԻՐԱԿՈՍՅԱՆ</w:t>
      </w:r>
      <w:r>
        <w:rPr>
          <w:rStyle w:val="a5"/>
          <w:b/>
          <w:bCs/>
        </w:rPr>
        <w:t>/</w:t>
      </w:r>
    </w:p>
    <w:p w:rsidR="00000000" w:rsidRDefault="00A1546C">
      <w:pPr>
        <w:pStyle w:val="a3"/>
        <w:jc w:val="both"/>
        <w:divId w:val="269094957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</w:t>
      </w:r>
      <w:r>
        <w:t>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34-</w:t>
      </w:r>
      <w:r>
        <w:t>րդ</w:t>
      </w:r>
      <w:r>
        <w:t xml:space="preserve"> </w:t>
      </w:r>
      <w:proofErr w:type="spellStart"/>
      <w:r>
        <w:t>կետի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 xml:space="preserve"> </w:t>
      </w:r>
    </w:p>
    <w:p w:rsidR="00000000" w:rsidRDefault="00A1546C">
      <w:pPr>
        <w:pStyle w:val="a3"/>
        <w:jc w:val="center"/>
        <w:divId w:val="269094957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` </w:t>
      </w:r>
    </w:p>
    <w:p w:rsidR="00000000" w:rsidRDefault="00A1546C">
      <w:pPr>
        <w:pStyle w:val="a3"/>
        <w:jc w:val="both"/>
        <w:divId w:val="269094957"/>
      </w:pPr>
      <w:r>
        <w:rPr>
          <w:rFonts w:ascii="Calibri" w:hAnsi="Calibri" w:cs="Calibri"/>
        </w:rPr>
        <w:t> </w:t>
      </w:r>
    </w:p>
    <w:p w:rsidR="00000000" w:rsidRDefault="00A1546C">
      <w:pPr>
        <w:divId w:val="269094957"/>
        <w:rPr>
          <w:rFonts w:ascii="GHEA Grapalat" w:eastAsia="Times New Roman" w:hAnsi="GHEA Grapalat"/>
        </w:rPr>
      </w:pPr>
    </w:p>
    <w:p w:rsidR="00000000" w:rsidRDefault="00A1546C">
      <w:pPr>
        <w:pStyle w:val="a3"/>
        <w:divId w:val="269094957"/>
      </w:pPr>
      <w:r>
        <w:t xml:space="preserve">1. </w:t>
      </w:r>
      <w:proofErr w:type="spellStart"/>
      <w:r>
        <w:t>Հաստատել</w:t>
      </w:r>
      <w:proofErr w:type="spellEnd"/>
      <w:r>
        <w:t xml:space="preserve"> «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կանանց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երիտասարդության</w:t>
      </w:r>
      <w:proofErr w:type="spellEnd"/>
      <w:r>
        <w:t xml:space="preserve"> </w:t>
      </w:r>
      <w:proofErr w:type="spellStart"/>
      <w:r>
        <w:t>հարցերով</w:t>
      </w:r>
      <w:proofErr w:type="spellEnd"/>
      <w:r>
        <w:t xml:space="preserve"> </w:t>
      </w:r>
      <w:proofErr w:type="spellStart"/>
      <w:r>
        <w:t>խորհրդակցական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ձևավորման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գործունեության</w:t>
      </w:r>
      <w:proofErr w:type="spellEnd"/>
      <w:r>
        <w:t xml:space="preserve"> </w:t>
      </w:r>
      <w:proofErr w:type="spellStart"/>
      <w:proofErr w:type="gramStart"/>
      <w:r>
        <w:t>կարգը</w:t>
      </w:r>
      <w:proofErr w:type="spellEnd"/>
      <w:r>
        <w:t>»</w:t>
      </w:r>
      <w:r>
        <w:t>՝</w:t>
      </w:r>
      <w:proofErr w:type="gramEnd"/>
      <w:r>
        <w:t xml:space="preserve"> </w:t>
      </w:r>
      <w:proofErr w:type="spellStart"/>
      <w:r>
        <w:t>համաձայն</w:t>
      </w:r>
      <w:proofErr w:type="spellEnd"/>
      <w:r>
        <w:t xml:space="preserve"> N 1 </w:t>
      </w:r>
      <w:proofErr w:type="spellStart"/>
      <w:r>
        <w:t>հավելվածի</w:t>
      </w:r>
      <w:proofErr w:type="spellEnd"/>
      <w:r>
        <w:t xml:space="preserve">: 2.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</w:t>
      </w:r>
      <w:proofErr w:type="spellStart"/>
      <w:r>
        <w:t>կից</w:t>
      </w:r>
      <w:proofErr w:type="spellEnd"/>
      <w:r>
        <w:t xml:space="preserve"> </w:t>
      </w:r>
      <w:proofErr w:type="spellStart"/>
      <w:r>
        <w:t>կանանց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երիտասարդության</w:t>
      </w:r>
      <w:proofErr w:type="spellEnd"/>
      <w:r>
        <w:t xml:space="preserve"> </w:t>
      </w:r>
      <w:proofErr w:type="spellStart"/>
      <w:r>
        <w:t>հարցերով</w:t>
      </w:r>
      <w:proofErr w:type="spellEnd"/>
      <w:r>
        <w:t xml:space="preserve"> </w:t>
      </w:r>
      <w:proofErr w:type="spellStart"/>
      <w:r>
        <w:t>խորհրդակցական</w:t>
      </w:r>
      <w:proofErr w:type="spellEnd"/>
      <w:r>
        <w:t xml:space="preserve"> </w:t>
      </w:r>
      <w:proofErr w:type="spellStart"/>
      <w:r>
        <w:t>մարմնի</w:t>
      </w:r>
      <w:proofErr w:type="spellEnd"/>
      <w:r>
        <w:t xml:space="preserve"> </w:t>
      </w:r>
      <w:proofErr w:type="spellStart"/>
      <w:r>
        <w:t>անդամության</w:t>
      </w:r>
      <w:proofErr w:type="spellEnd"/>
      <w:r>
        <w:t xml:space="preserve"> </w:t>
      </w:r>
      <w:proofErr w:type="spellStart"/>
      <w:r>
        <w:t>դիմո</w:t>
      </w:r>
      <w:r>
        <w:t>ւմի</w:t>
      </w:r>
      <w:proofErr w:type="spellEnd"/>
      <w:r>
        <w:t xml:space="preserve"> </w:t>
      </w:r>
      <w:proofErr w:type="spellStart"/>
      <w:r>
        <w:t>ձևը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N 2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0"/>
        <w:gridCol w:w="687"/>
        <w:gridCol w:w="1280"/>
      </w:tblGrid>
      <w:tr w:rsidR="00000000">
        <w:trPr>
          <w:divId w:val="276721601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Կողմ-9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A1546C">
      <w:pPr>
        <w:pStyle w:val="a3"/>
        <w:divId w:val="276721601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20-</w:t>
      </w:r>
      <w:r>
        <w:t>Ա</w:t>
      </w:r>
      <w:r>
        <w:t>/</w:t>
      </w:r>
    </w:p>
    <w:p w:rsidR="00000000" w:rsidRDefault="00A1546C">
      <w:pPr>
        <w:pStyle w:val="a3"/>
        <w:divId w:val="885607488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885607488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885607488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A1546C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</w:t>
            </w:r>
            <w:r>
              <w:rPr>
                <w:sz w:val="27"/>
                <w:szCs w:val="27"/>
              </w:rPr>
              <w:t>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  <w:p w:rsidR="00000000" w:rsidRDefault="00A1546C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ՔԵՐՈԲ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ՏՈՄԵՐՅԱՆ</w:t>
            </w:r>
          </w:p>
        </w:tc>
      </w:tr>
    </w:tbl>
    <w:p w:rsidR="00000000" w:rsidRDefault="00A1546C">
      <w:pPr>
        <w:pStyle w:val="a3"/>
        <w:divId w:val="1752385518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A1546C">
      <w:pPr>
        <w:pStyle w:val="a3"/>
        <w:divId w:val="885607488"/>
      </w:pPr>
      <w:r>
        <w:rPr>
          <w:rFonts w:ascii="Calibri" w:hAnsi="Calibri" w:cs="Calibri"/>
        </w:rPr>
        <w:t> </w:t>
      </w:r>
    </w:p>
    <w:p w:rsidR="00000000" w:rsidRDefault="00A1546C">
      <w:pPr>
        <w:pStyle w:val="a3"/>
        <w:divId w:val="885607488"/>
      </w:pPr>
      <w:r>
        <w:rPr>
          <w:rFonts w:ascii="Calibri" w:hAnsi="Calibri" w:cs="Calibri"/>
        </w:rPr>
        <w:t> </w:t>
      </w:r>
    </w:p>
    <w:p w:rsidR="00A1546C" w:rsidRDefault="00A1546C">
      <w:pPr>
        <w:pStyle w:val="a3"/>
        <w:divId w:val="268632849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A1546C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8"/>
    <w:rsid w:val="00515608"/>
    <w:rsid w:val="00A1546C"/>
    <w:rsid w:val="00BF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4206-7BD4-491F-8FA3-4BC5268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0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2021-02-26T12:05:00Z</dcterms:created>
  <dcterms:modified xsi:type="dcterms:W3CDTF">2021-02-26T12:05:00Z</dcterms:modified>
</cp:coreProperties>
</file>