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485D">
      <w:pPr>
        <w:pStyle w:val="a3"/>
        <w:jc w:val="center"/>
        <w:divId w:val="177224120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d01d55695$99ee5c4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d01d55695$99ee5c4e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485D">
      <w:pPr>
        <w:pStyle w:val="a3"/>
        <w:jc w:val="center"/>
        <w:divId w:val="177224120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2485D">
      <w:pPr>
        <w:jc w:val="center"/>
        <w:divId w:val="1772241209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7722412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2485D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04/18/2018</w:t>
            </w:r>
          </w:p>
        </w:tc>
      </w:tr>
    </w:tbl>
    <w:p w:rsidR="00000000" w:rsidRDefault="0022485D">
      <w:pPr>
        <w:pStyle w:val="a3"/>
        <w:jc w:val="center"/>
        <w:divId w:val="1772241209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5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ԱՐՏԱՀԵՐԹ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22485D">
      <w:pPr>
        <w:pStyle w:val="a3"/>
        <w:divId w:val="177224120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22485D">
      <w:pPr>
        <w:pStyle w:val="a3"/>
        <w:divId w:val="1772241209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Սեվադա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</w:t>
      </w:r>
      <w:proofErr w:type="spellEnd"/>
    </w:p>
    <w:p w:rsidR="00000000" w:rsidRDefault="0022485D">
      <w:pPr>
        <w:pStyle w:val="a3"/>
        <w:divId w:val="177224120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22485D">
      <w:pPr>
        <w:pStyle w:val="a3"/>
        <w:divId w:val="177224120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22485D">
      <w:pPr>
        <w:pStyle w:val="a3"/>
        <w:divId w:val="183463759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</w:t>
      </w:r>
      <w:r>
        <w:rPr>
          <w:rStyle w:val="a5"/>
          <w:b/>
          <w:bCs/>
        </w:rPr>
        <w:t xml:space="preserve">018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18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2485D">
      <w:pPr>
        <w:pStyle w:val="a3"/>
        <w:jc w:val="right"/>
        <w:divId w:val="183463759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22485D">
      <w:pPr>
        <w:spacing w:before="100" w:beforeAutospacing="1" w:after="100" w:afterAutospacing="1"/>
        <w:jc w:val="center"/>
        <w:divId w:val="1834637597"/>
      </w:pPr>
      <w:r>
        <w:rPr>
          <w:rStyle w:val="a4"/>
          <w:rFonts w:ascii="Sylfaen" w:hAnsi="Sylfaen" w:cs="Tahoma"/>
          <w:lang w:val="nl-NL"/>
        </w:rPr>
        <w:t> </w:t>
      </w:r>
    </w:p>
    <w:p w:rsidR="00000000" w:rsidRDefault="0022485D">
      <w:pPr>
        <w:spacing w:before="100" w:beforeAutospacing="1"/>
        <w:ind w:firstLine="284"/>
        <w:jc w:val="both"/>
        <w:divId w:val="1834637597"/>
      </w:pPr>
      <w:r>
        <w:rPr>
          <w:rFonts w:ascii="Sylfaen" w:hAnsi="Sylfaen" w:cs="Tahoma"/>
          <w:sz w:val="27"/>
          <w:szCs w:val="27"/>
          <w:lang w:val="nl-NL"/>
        </w:rPr>
        <w:t>Ղեկավարվելով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hy-AM"/>
        </w:rPr>
        <w:t>«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Տեղականինքնակառավարմանմասին</w:t>
      </w:r>
      <w:proofErr w:type="spellEnd"/>
      <w:r>
        <w:rPr>
          <w:rFonts w:ascii="Sylfaen" w:hAnsi="Sylfaen" w:cs="Tahoma"/>
          <w:sz w:val="27"/>
          <w:szCs w:val="27"/>
          <w:lang w:val="hy-AM"/>
        </w:rPr>
        <w:t>»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ՀայաստանիՀանրապետությանօրենքի</w:t>
      </w:r>
      <w:proofErr w:type="spellEnd"/>
      <w:r>
        <w:rPr>
          <w:rFonts w:ascii="Sylfaen" w:hAnsi="Sylfaen" w:cs="Tahoma"/>
          <w:sz w:val="27"/>
          <w:szCs w:val="27"/>
          <w:lang w:val="nl-NL"/>
        </w:rPr>
        <w:t>14-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րդհոդվածի</w:t>
      </w:r>
      <w:proofErr w:type="spellEnd"/>
      <w:r>
        <w:rPr>
          <w:rFonts w:ascii="Sylfaen" w:hAnsi="Sylfaen" w:cs="Tahoma"/>
          <w:sz w:val="27"/>
          <w:szCs w:val="27"/>
          <w:lang w:val="nl-NL"/>
        </w:rPr>
        <w:t>6-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րդկետով</w:t>
      </w:r>
      <w:proofErr w:type="spellEnd"/>
      <w:r>
        <w:rPr>
          <w:rFonts w:ascii="Sylfaen" w:hAnsi="Sylfaen" w:cs="Tahoma"/>
          <w:sz w:val="27"/>
          <w:szCs w:val="27"/>
          <w:lang w:val="en-US"/>
        </w:rPr>
        <w:t>՝</w:t>
      </w:r>
    </w:p>
    <w:p w:rsidR="00000000" w:rsidRDefault="0022485D">
      <w:pPr>
        <w:spacing w:before="100" w:beforeAutospacing="1"/>
        <w:ind w:firstLine="284"/>
        <w:jc w:val="both"/>
        <w:divId w:val="1834637597"/>
      </w:pPr>
      <w:r>
        <w:rPr>
          <w:rFonts w:ascii="Sylfaen" w:hAnsi="Sylfaen" w:cs="Tahoma"/>
          <w:sz w:val="27"/>
          <w:szCs w:val="27"/>
          <w:lang w:val="nl-NL"/>
        </w:rPr>
        <w:t>Տաշիր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համայնքի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ավագանին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որոշում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է՝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</w:p>
    <w:p w:rsidR="00000000" w:rsidRDefault="0022485D">
      <w:pPr>
        <w:spacing w:before="100" w:beforeAutospacing="1"/>
        <w:ind w:firstLine="284"/>
        <w:jc w:val="both"/>
        <w:divId w:val="1834637597"/>
      </w:pPr>
      <w:r>
        <w:t> </w:t>
      </w:r>
    </w:p>
    <w:p w:rsidR="00000000" w:rsidRDefault="0022485D">
      <w:pPr>
        <w:divId w:val="1834637597"/>
        <w:rPr>
          <w:rFonts w:ascii="Tahoma" w:eastAsia="Times New Roman" w:hAnsi="Tahoma" w:cs="Tahoma"/>
        </w:rPr>
      </w:pPr>
    </w:p>
    <w:p w:rsidR="00000000" w:rsidRDefault="0022485D">
      <w:pPr>
        <w:spacing w:before="100" w:beforeAutospacing="1" w:line="207" w:lineRule="atLeast"/>
        <w:ind w:firstLine="284"/>
        <w:jc w:val="both"/>
        <w:divId w:val="1834637597"/>
        <w:rPr>
          <w:rFonts w:ascii="Times New Roman" w:hAnsi="Times New Roman" w:cs="Times New Roman"/>
        </w:rPr>
      </w:pPr>
      <w:r>
        <w:rPr>
          <w:rFonts w:ascii="Sylfaen" w:hAnsi="Sylfaen" w:cs="Tahoma"/>
          <w:sz w:val="27"/>
          <w:szCs w:val="27"/>
          <w:lang w:val="nl-NL"/>
        </w:rPr>
        <w:lastRenderedPageBreak/>
        <w:t>Հաստատել</w:t>
      </w:r>
      <w:r>
        <w:rPr>
          <w:rFonts w:ascii="Tahoma" w:hAnsi="Tahoma" w:cs="Tahoma"/>
          <w:sz w:val="27"/>
          <w:szCs w:val="27"/>
          <w:lang w:val="nl-NL"/>
        </w:rPr>
        <w:t>  </w:t>
      </w:r>
      <w:r>
        <w:rPr>
          <w:rFonts w:ascii="Sylfaen" w:hAnsi="Sylfaen" w:cs="Tahoma"/>
          <w:sz w:val="27"/>
          <w:szCs w:val="27"/>
          <w:lang w:val="nl-NL"/>
        </w:rPr>
        <w:t>Տաշիր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համայնքի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ավագանու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արտահերթ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նիստի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օրակարգը՝</w:t>
      </w:r>
    </w:p>
    <w:p w:rsidR="00000000" w:rsidRDefault="0022485D">
      <w:pPr>
        <w:pStyle w:val="a6"/>
        <w:ind w:hanging="360"/>
        <w:divId w:val="1834637597"/>
      </w:pPr>
      <w:r>
        <w:rPr>
          <w:rStyle w:val="a4"/>
          <w:rFonts w:eastAsia="Sylfaen"/>
          <w:sz w:val="27"/>
          <w:szCs w:val="27"/>
          <w:lang w:val="nl-NL"/>
        </w:rPr>
        <w:t>1</w:t>
      </w:r>
      <w:r>
        <w:rPr>
          <w:rStyle w:val="a4"/>
          <w:rFonts w:ascii="Times New Roman" w:eastAsia="Sylfaen" w:hAnsi="Times New Roman" w:cs="Times New Roman"/>
          <w:b w:val="0"/>
          <w:bCs w:val="0"/>
          <w:sz w:val="27"/>
          <w:szCs w:val="27"/>
          <w:lang w:val="nl-NL"/>
        </w:rPr>
        <w:t>    </w:t>
      </w:r>
      <w:r>
        <w:rPr>
          <w:rStyle w:val="a4"/>
          <w:rFonts w:ascii="Times New Roman" w:eastAsia="Sylfaen" w:hAnsi="Times New Roman" w:cs="Times New Roman"/>
          <w:b w:val="0"/>
          <w:bCs w:val="0"/>
          <w:sz w:val="27"/>
          <w:szCs w:val="27"/>
          <w:lang w:val="nl-NL"/>
        </w:rPr>
        <w:t> </w:t>
      </w:r>
      <w:r>
        <w:rPr>
          <w:rFonts w:ascii="Sylfaen" w:hAnsi="Sylfaen" w:cs="Sylfaen"/>
          <w:sz w:val="27"/>
          <w:szCs w:val="27"/>
        </w:rPr>
        <w:t>ՀՀ</w:t>
      </w:r>
      <w:r>
        <w:rPr>
          <w:rFonts w:ascii="Sylfaen" w:hAnsi="Sylfaen"/>
          <w:sz w:val="27"/>
          <w:szCs w:val="27"/>
          <w:lang w:val="nl-NL"/>
        </w:rPr>
        <w:t> </w:t>
      </w:r>
      <w:r>
        <w:rPr>
          <w:rFonts w:ascii="Sylfaen" w:hAnsi="Sylfaen"/>
          <w:sz w:val="27"/>
          <w:szCs w:val="27"/>
        </w:rPr>
        <w:t>ԼՄՏՀ</w:t>
      </w:r>
      <w:r>
        <w:rPr>
          <w:rFonts w:ascii="Sylfaen" w:hAnsi="Sylfaen"/>
          <w:sz w:val="27"/>
          <w:szCs w:val="27"/>
          <w:lang w:val="nl-NL"/>
        </w:rPr>
        <w:t> </w:t>
      </w:r>
      <w:r>
        <w:rPr>
          <w:sz w:val="27"/>
          <w:szCs w:val="27"/>
          <w:lang w:val="nl-NL"/>
        </w:rPr>
        <w:t>–</w:t>
      </w:r>
      <w:r>
        <w:rPr>
          <w:rFonts w:ascii="Sylfaen" w:hAnsi="Sylfaen"/>
          <w:sz w:val="27"/>
          <w:szCs w:val="27"/>
        </w:rPr>
        <w:t>ԳՀԱՊՁԲ</w:t>
      </w:r>
      <w:r>
        <w:rPr>
          <w:rFonts w:ascii="Sylfaen" w:hAnsi="Sylfaen"/>
          <w:sz w:val="27"/>
          <w:szCs w:val="27"/>
          <w:lang w:val="nl-NL"/>
        </w:rPr>
        <w:t>-18/31 </w:t>
      </w:r>
      <w:proofErr w:type="spellStart"/>
      <w:r>
        <w:rPr>
          <w:rFonts w:ascii="Sylfaen" w:hAnsi="Sylfaen"/>
          <w:sz w:val="27"/>
          <w:szCs w:val="27"/>
        </w:rPr>
        <w:t>ծածկագրով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հայտարարված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գնանշման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հարցման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միջոցով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գնում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կատարելու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ընթացակարգը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չկայացած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հայտարարելու</w:t>
      </w:r>
      <w:proofErr w:type="spellEnd"/>
      <w:r>
        <w:rPr>
          <w:rFonts w:ascii="Sylfaen" w:hAnsi="Sylfae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մասին</w:t>
      </w:r>
      <w:proofErr w:type="spellEnd"/>
    </w:p>
    <w:p w:rsidR="00000000" w:rsidRDefault="0022485D">
      <w:pPr>
        <w:pStyle w:val="a3"/>
        <w:divId w:val="1834637597"/>
      </w:pPr>
      <w:r>
        <w:rPr>
          <w:rFonts w:ascii="Sylfaen" w:hAnsi="Sylfaen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5198587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22485D">
      <w:pPr>
        <w:pStyle w:val="a3"/>
        <w:divId w:val="51985874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39-</w:t>
      </w:r>
      <w:r>
        <w:t>Ա</w:t>
      </w:r>
      <w:r>
        <w:t>/</w:t>
      </w:r>
    </w:p>
    <w:p w:rsidR="00000000" w:rsidRDefault="0022485D">
      <w:pPr>
        <w:pStyle w:val="a3"/>
        <w:divId w:val="125208764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ԼՄՏՀ</w:t>
      </w:r>
      <w:r>
        <w:rPr>
          <w:rStyle w:val="a5"/>
          <w:b/>
          <w:bCs/>
        </w:rPr>
        <w:t xml:space="preserve"> –</w:t>
      </w:r>
      <w:r>
        <w:rPr>
          <w:rStyle w:val="a5"/>
          <w:b/>
          <w:bCs/>
        </w:rPr>
        <w:t>ԳՀԱՊՁԲ</w:t>
      </w:r>
      <w:r>
        <w:rPr>
          <w:rStyle w:val="a5"/>
          <w:b/>
          <w:bCs/>
        </w:rPr>
        <w:t xml:space="preserve">-18/31 </w:t>
      </w:r>
      <w:r>
        <w:rPr>
          <w:rStyle w:val="a5"/>
          <w:b/>
          <w:bCs/>
        </w:rPr>
        <w:t>ԾԱԾԿԱԳՐՈՎ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ՀԱՅՏԱՐԱՐՎԱԾ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ԳՆԱՆՇՄԱՆ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ԸՆԹԱՑԱԿԱՐԳԸ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ՉԿԱՅԱՑԱԾ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ՀԱՅՏԱՐԱՐԵԼՈՒ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2485D">
      <w:pPr>
        <w:pStyle w:val="a3"/>
        <w:jc w:val="right"/>
        <w:divId w:val="125208764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ՍԵՎԱԴԱ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22485D">
      <w:pPr>
        <w:pStyle w:val="a3"/>
        <w:divId w:val="1252087641"/>
      </w:pPr>
      <w:r>
        <w:rPr>
          <w:sz w:val="27"/>
          <w:szCs w:val="27"/>
          <w:lang w:val="nl-NL"/>
        </w:rPr>
        <w:t>Ղեկավարվելով</w:t>
      </w:r>
      <w:r>
        <w:rPr>
          <w:sz w:val="27"/>
          <w:szCs w:val="27"/>
          <w:lang w:val="nl-NL"/>
        </w:rPr>
        <w:t xml:space="preserve"> </w:t>
      </w:r>
      <w:proofErr w:type="spellStart"/>
      <w:r>
        <w:rPr>
          <w:sz w:val="27"/>
          <w:szCs w:val="27"/>
        </w:rPr>
        <w:t>Գնումների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Հայաստանի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Հանրապետության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37-</w:t>
      </w:r>
      <w:proofErr w:type="spellStart"/>
      <w:r>
        <w:rPr>
          <w:sz w:val="27"/>
          <w:szCs w:val="27"/>
        </w:rPr>
        <w:t>րդ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1-</w:t>
      </w:r>
      <w:proofErr w:type="spellStart"/>
      <w:r>
        <w:rPr>
          <w:sz w:val="27"/>
          <w:szCs w:val="27"/>
        </w:rPr>
        <w:t>ին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4-</w:t>
      </w:r>
      <w:proofErr w:type="spellStart"/>
      <w:r>
        <w:rPr>
          <w:sz w:val="27"/>
          <w:szCs w:val="27"/>
        </w:rPr>
        <w:t>րդ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sz w:val="27"/>
          <w:szCs w:val="27"/>
          <w:lang w:val="nl-NL"/>
        </w:rPr>
        <w:t xml:space="preserve">, </w:t>
      </w:r>
      <w:proofErr w:type="spellStart"/>
      <w:r>
        <w:rPr>
          <w:sz w:val="27"/>
          <w:szCs w:val="27"/>
        </w:rPr>
        <w:t>Հայաստանի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Հանրապետության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կառավարության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2017</w:t>
      </w:r>
      <w:r>
        <w:rPr>
          <w:sz w:val="27"/>
          <w:szCs w:val="27"/>
        </w:rPr>
        <w:t>թ</w:t>
      </w:r>
      <w:r>
        <w:rPr>
          <w:sz w:val="27"/>
          <w:szCs w:val="27"/>
          <w:lang w:val="nl-NL"/>
        </w:rPr>
        <w:t xml:space="preserve">. </w:t>
      </w:r>
      <w:proofErr w:type="spellStart"/>
      <w:r>
        <w:rPr>
          <w:sz w:val="27"/>
          <w:szCs w:val="27"/>
        </w:rPr>
        <w:t>մայիսի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4-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,</w:t>
      </w:r>
      <w:proofErr w:type="spellStart"/>
      <w:r>
        <w:rPr>
          <w:sz w:val="27"/>
          <w:szCs w:val="27"/>
        </w:rPr>
        <w:t>Գնումների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գործընթացի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կազմակերպման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կարգը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հաստատելու</w:t>
      </w:r>
      <w:proofErr w:type="spellEnd"/>
      <w:r>
        <w:rPr>
          <w:sz w:val="27"/>
          <w:szCs w:val="27"/>
        </w:rPr>
        <w:t xml:space="preserve"> 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Հայաստանի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Հանրապետության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կառավարության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2011</w:t>
      </w:r>
      <w:r>
        <w:rPr>
          <w:sz w:val="27"/>
          <w:szCs w:val="27"/>
        </w:rPr>
        <w:t>թ</w:t>
      </w:r>
      <w:r>
        <w:rPr>
          <w:sz w:val="27"/>
          <w:szCs w:val="27"/>
          <w:lang w:val="nl-NL"/>
        </w:rPr>
        <w:t xml:space="preserve">. </w:t>
      </w:r>
      <w:proofErr w:type="spellStart"/>
      <w:r>
        <w:rPr>
          <w:sz w:val="27"/>
          <w:szCs w:val="27"/>
        </w:rPr>
        <w:t>փետրվարի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10-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N68-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որոշու</w:t>
      </w:r>
      <w:r>
        <w:rPr>
          <w:sz w:val="27"/>
          <w:szCs w:val="27"/>
        </w:rPr>
        <w:t>մն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ուժը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կորցրած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ճանաչելու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  <w:lang w:val="nl-NL"/>
        </w:rPr>
        <w:t>. N526-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որոշման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nl-NL"/>
        </w:rPr>
        <w:t>58-</w:t>
      </w:r>
      <w:proofErr w:type="spellStart"/>
      <w:r>
        <w:rPr>
          <w:sz w:val="27"/>
          <w:szCs w:val="27"/>
        </w:rPr>
        <w:t>րդ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sz w:val="27"/>
          <w:szCs w:val="27"/>
          <w:lang w:val="nl-NL"/>
        </w:rPr>
        <w:t>՝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Տաշիր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համայնքի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ավագանին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որոշում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է՝</w:t>
      </w:r>
    </w:p>
    <w:p w:rsidR="00000000" w:rsidRDefault="0022485D">
      <w:pPr>
        <w:pStyle w:val="a3"/>
        <w:divId w:val="1252087641"/>
      </w:pPr>
      <w:r>
        <w:t> </w:t>
      </w:r>
    </w:p>
    <w:p w:rsidR="00000000" w:rsidRDefault="0022485D">
      <w:pPr>
        <w:divId w:val="1252087641"/>
        <w:rPr>
          <w:rFonts w:ascii="Tahoma" w:eastAsia="Times New Roman" w:hAnsi="Tahoma" w:cs="Tahoma"/>
        </w:rPr>
      </w:pPr>
    </w:p>
    <w:p w:rsidR="00000000" w:rsidRDefault="0022485D">
      <w:pPr>
        <w:pStyle w:val="a3"/>
        <w:divId w:val="1252087641"/>
      </w:pPr>
      <w:r>
        <w:rPr>
          <w:sz w:val="27"/>
          <w:szCs w:val="27"/>
          <w:lang w:val="nl-NL"/>
        </w:rPr>
        <w:t>1 </w:t>
      </w:r>
      <w:proofErr w:type="spellStart"/>
      <w:r>
        <w:rPr>
          <w:sz w:val="27"/>
          <w:szCs w:val="27"/>
        </w:rPr>
        <w:t>Չկայացած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հայտարարել</w:t>
      </w:r>
      <w:proofErr w:type="spellEnd"/>
      <w:r>
        <w:rPr>
          <w:sz w:val="27"/>
          <w:szCs w:val="27"/>
        </w:rPr>
        <w:t xml:space="preserve"> 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Լոռու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Տաշիրի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համայնքապետարանի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կարիքների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համար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ծառերի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ու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ծաղիկների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ձեռքբերման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նպատակով</w:t>
      </w:r>
      <w:proofErr w:type="spellEnd"/>
      <w:r>
        <w:rPr>
          <w:sz w:val="27"/>
          <w:szCs w:val="27"/>
        </w:rPr>
        <w:t xml:space="preserve">  </w:t>
      </w:r>
      <w:r>
        <w:rPr>
          <w:sz w:val="27"/>
          <w:szCs w:val="27"/>
        </w:rPr>
        <w:t>ՀՀԼՄՏՀ</w:t>
      </w:r>
      <w:r>
        <w:rPr>
          <w:sz w:val="27"/>
          <w:szCs w:val="27"/>
        </w:rPr>
        <w:t> </w:t>
      </w:r>
      <w:r>
        <w:rPr>
          <w:sz w:val="27"/>
          <w:szCs w:val="27"/>
          <w:lang w:val="nl-NL"/>
        </w:rPr>
        <w:t>–</w:t>
      </w:r>
      <w:r>
        <w:rPr>
          <w:sz w:val="27"/>
          <w:szCs w:val="27"/>
        </w:rPr>
        <w:t>ԳՀԱՊՁԲ</w:t>
      </w:r>
      <w:r>
        <w:rPr>
          <w:sz w:val="27"/>
          <w:szCs w:val="27"/>
          <w:lang w:val="nl-NL"/>
        </w:rPr>
        <w:t>-18/3</w:t>
      </w:r>
      <w:r>
        <w:rPr>
          <w:sz w:val="27"/>
          <w:szCs w:val="27"/>
          <w:lang w:val="nl-NL"/>
        </w:rPr>
        <w:t>1  </w:t>
      </w:r>
      <w:proofErr w:type="spellStart"/>
      <w:r>
        <w:rPr>
          <w:sz w:val="27"/>
          <w:szCs w:val="27"/>
        </w:rPr>
        <w:t>ծածկագրով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հայտարարված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գնանշման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հարցման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միջոցով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գնում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ընթացակարգը</w:t>
      </w:r>
      <w:proofErr w:type="spellEnd"/>
      <w:r>
        <w:rPr>
          <w:sz w:val="27"/>
          <w:szCs w:val="27"/>
          <w:lang w:val="nl-N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608381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22485D">
      <w:pPr>
        <w:pStyle w:val="a3"/>
        <w:divId w:val="6083815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40-</w:t>
      </w:r>
      <w:r>
        <w:t>Ա</w:t>
      </w:r>
      <w:r>
        <w:t>/</w:t>
      </w:r>
    </w:p>
    <w:p w:rsidR="00000000" w:rsidRDefault="0022485D">
      <w:pPr>
        <w:pStyle w:val="a3"/>
        <w:divId w:val="1772241209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77224120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2485D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77224120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248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</w:tr>
    </w:tbl>
    <w:p w:rsidR="00000000" w:rsidRDefault="0022485D">
      <w:pPr>
        <w:pStyle w:val="a3"/>
        <w:divId w:val="1091389757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22485D">
      <w:pPr>
        <w:pStyle w:val="a3"/>
        <w:divId w:val="1772241209"/>
      </w:pPr>
      <w:r>
        <w:t> </w:t>
      </w:r>
    </w:p>
    <w:p w:rsidR="00000000" w:rsidRDefault="0022485D">
      <w:pPr>
        <w:pStyle w:val="a3"/>
        <w:divId w:val="1772241209"/>
      </w:pPr>
      <w:r>
        <w:t> </w:t>
      </w:r>
    </w:p>
    <w:p w:rsidR="0022485D" w:rsidRDefault="0022485D">
      <w:pPr>
        <w:pStyle w:val="a3"/>
        <w:divId w:val="1120801683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2485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B9"/>
    <w:rsid w:val="0022485D"/>
    <w:rsid w:val="008E5DB9"/>
    <w:rsid w:val="00C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2019-08-19T12:54:00Z</dcterms:created>
  <dcterms:modified xsi:type="dcterms:W3CDTF">2019-08-19T12:54:00Z</dcterms:modified>
</cp:coreProperties>
</file>