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90" w:rsidRDefault="00A14690">
      <w:pPr>
        <w:pStyle w:val="a3"/>
        <w:jc w:val="center"/>
        <w:divId w:val="1840071769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fd01d58a34$ff17fdb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fd01d58a34$ff17fdb7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90" w:rsidRDefault="00A14690">
      <w:pPr>
        <w:pStyle w:val="a3"/>
        <w:jc w:val="center"/>
        <w:divId w:val="1840071769"/>
      </w:pPr>
      <w:r>
        <w:rPr>
          <w:sz w:val="48"/>
          <w:szCs w:val="48"/>
        </w:rPr>
        <w:t>ՀԱՅԱՍՏԱՆԻ ՀԱՆՐԱՊԵՏՈՒԹՅՈՒՆ</w:t>
      </w:r>
      <w:r>
        <w:rPr>
          <w:rFonts w:ascii="Courier New" w:hAnsi="Courier New" w:cs="Courier New"/>
          <w:sz w:val="48"/>
          <w:szCs w:val="48"/>
        </w:rPr>
        <w:t> </w:t>
      </w:r>
      <w:r>
        <w:rPr>
          <w:rFonts w:cs="GHEA Grapalat"/>
          <w:sz w:val="48"/>
          <w:szCs w:val="48"/>
        </w:rPr>
        <w:br/>
      </w:r>
      <w:r>
        <w:rPr>
          <w:sz w:val="27"/>
          <w:szCs w:val="27"/>
        </w:rPr>
        <w:t>ԼՈՌՈՒ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 ՔԱՂԱՔԱՅԻՆ ՀԱՄԱՅՆՔ</w:t>
      </w:r>
    </w:p>
    <w:p w:rsidR="00A14690" w:rsidRDefault="00A14690">
      <w:pPr>
        <w:jc w:val="center"/>
        <w:divId w:val="184007176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1905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61"/>
        <w:gridCol w:w="5378"/>
      </w:tblGrid>
      <w:tr w:rsidR="00A14690">
        <w:trPr>
          <w:divId w:val="184007176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ք. Տաշիր</w:t>
            </w: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690" w:rsidRDefault="00A14690">
            <w:pPr>
              <w:pStyle w:val="a3"/>
              <w:jc w:val="right"/>
            </w:pPr>
            <w:r>
              <w:rPr>
                <w:rStyle w:val="a4"/>
                <w:rFonts w:ascii="Courier New" w:hAnsi="Courier New" w:cs="Courier New"/>
                <w:sz w:val="27"/>
                <w:szCs w:val="27"/>
              </w:rPr>
              <w:t> </w:t>
            </w:r>
            <w:r>
              <w:rPr>
                <w:rStyle w:val="a4"/>
                <w:rFonts w:cs="GHEA Grapalat"/>
                <w:sz w:val="27"/>
                <w:szCs w:val="27"/>
              </w:rPr>
              <w:t>09/23/2019</w:t>
            </w:r>
          </w:p>
        </w:tc>
      </w:tr>
    </w:tbl>
    <w:p w:rsidR="00A14690" w:rsidRDefault="00A14690">
      <w:pPr>
        <w:pStyle w:val="a3"/>
        <w:jc w:val="center"/>
        <w:divId w:val="1840071769"/>
      </w:pPr>
      <w:r>
        <w:rPr>
          <w:rStyle w:val="a4"/>
          <w:sz w:val="36"/>
          <w:szCs w:val="36"/>
        </w:rPr>
        <w:t>ԱՐՁԱՆԱԳՐՈՒԹՅՈՒՆ N 8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 ԱՐՏԱՀԵՐԹ ՆԻՍՏԻ</w:t>
      </w:r>
    </w:p>
    <w:p w:rsidR="00A14690" w:rsidRDefault="00A14690">
      <w:pPr>
        <w:pStyle w:val="a3"/>
        <w:divId w:val="1840071769"/>
      </w:pPr>
      <w:r>
        <w:rPr>
          <w:sz w:val="27"/>
          <w:szCs w:val="27"/>
        </w:rPr>
        <w:t>Համայնքի ավագանու նիստին 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էին ավագանու 10 անդամներ:</w:t>
      </w:r>
    </w:p>
    <w:p w:rsidR="00A14690" w:rsidRDefault="00A14690">
      <w:pPr>
        <w:pStyle w:val="a3"/>
        <w:divId w:val="1840071769"/>
      </w:pPr>
      <w:r>
        <w:rPr>
          <w:sz w:val="27"/>
          <w:szCs w:val="27"/>
        </w:rPr>
        <w:t>Բացակա էին` Սամվել Ավետիսյանը, Հայկ Մարդոյանը, Սուսան Մարդոյանը, Հայկանուշ Ռեվազյանը, Քերոբ Տոմերյանը</w:t>
      </w:r>
    </w:p>
    <w:p w:rsidR="00A14690" w:rsidRDefault="00A14690">
      <w:pPr>
        <w:pStyle w:val="a3"/>
        <w:divId w:val="1840071769"/>
      </w:pPr>
      <w:r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Նաթելլա Մուրադյան, Սլավիկ Անախասյան</w:t>
      </w:r>
    </w:p>
    <w:p w:rsidR="00A14690" w:rsidRDefault="00A14690">
      <w:pPr>
        <w:pStyle w:val="a3"/>
        <w:divId w:val="1840071769"/>
      </w:pPr>
      <w:r>
        <w:rPr>
          <w:rStyle w:val="a4"/>
          <w:sz w:val="27"/>
          <w:szCs w:val="27"/>
          <w:u w:val="single"/>
        </w:rPr>
        <w:t>Նիստը վարում էր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 ղեկավար` Էդգար Արշակյանը</w:t>
      </w:r>
    </w:p>
    <w:p w:rsidR="00A14690" w:rsidRDefault="00A14690">
      <w:pPr>
        <w:pStyle w:val="a3"/>
        <w:divId w:val="1840071769"/>
      </w:pPr>
      <w:r>
        <w:rPr>
          <w:rStyle w:val="a4"/>
          <w:sz w:val="27"/>
          <w:szCs w:val="27"/>
          <w:u w:val="single"/>
        </w:rPr>
        <w:t>Նիստը արձանագրում էր աշխատակազմի քարտուղար` Նունե Սոլոյանը</w:t>
      </w:r>
    </w:p>
    <w:p w:rsidR="00A14690" w:rsidRDefault="00A14690">
      <w:pPr>
        <w:pStyle w:val="a3"/>
        <w:divId w:val="1567296980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ԱՎԱԳԱՆՈՒ 2018 ԹՎԱԿԱՆԻ ԴԵԿՏԵՄԲԵՐԻ 24-Ի N 104-Ն ՈՐՈՇՄԱՆ ՄԵՋ ՓՈՓՈԽՈՒԹՅՈՒՆՆԵՐ ԿԱՏԱՐԵԼՈՒ ՄԱՍԻՆ </w:t>
      </w:r>
    </w:p>
    <w:p w:rsidR="00A14690" w:rsidRDefault="00A14690">
      <w:pPr>
        <w:pStyle w:val="a3"/>
        <w:jc w:val="right"/>
        <w:divId w:val="1567296980"/>
      </w:pPr>
      <w:r>
        <w:rPr>
          <w:rStyle w:val="a5"/>
          <w:b/>
          <w:bCs/>
        </w:rPr>
        <w:t>/Զեկ. ՆԱԹԵԼԼԱ ՄՈՒՐԱԴՅԱՆ/</w:t>
      </w:r>
    </w:p>
    <w:p w:rsidR="00A14690" w:rsidRDefault="00A14690">
      <w:pPr>
        <w:pStyle w:val="a3"/>
        <w:divId w:val="1567296980"/>
      </w:pPr>
      <w:r>
        <w:t>Ղեկավարվելով «Տեղական ինքնակառավարման մասին» Հայաստանի Հանրապետության օրենքի 18-րդ հոդվածի 1-ին մասի 5-րդ կետերով, «Բյուջետային համակարգի մասին» Հայաստանի Հանրապետության օրենքի 33-րդ հոդվածի 4-րդ մասով, «Նորմատիվ իրավական ակտերի մասին» Հայաստանի Հանրապետության օրենքի 33-րդ հոդվածի 1-ին մասի 3-րդ կետով՝</w:t>
      </w:r>
    </w:p>
    <w:p w:rsidR="00A14690" w:rsidRDefault="00A14690">
      <w:pPr>
        <w:pStyle w:val="a3"/>
        <w:jc w:val="center"/>
        <w:divId w:val="1567296980"/>
      </w:pPr>
      <w:r>
        <w:rPr>
          <w:rStyle w:val="a4"/>
        </w:rPr>
        <w:t xml:space="preserve">Տաշիր համայնքի ավագանին որոշում է՝ </w:t>
      </w:r>
    </w:p>
    <w:p w:rsidR="00A14690" w:rsidRDefault="00A14690">
      <w:pPr>
        <w:divId w:val="1567296980"/>
        <w:rPr>
          <w:rFonts w:ascii="GHEA Grapalat" w:eastAsia="Times New Roman" w:hAnsi="GHEA Grapalat"/>
        </w:rPr>
      </w:pPr>
    </w:p>
    <w:p w:rsidR="00A14690" w:rsidRDefault="00A14690">
      <w:pPr>
        <w:pStyle w:val="a3"/>
        <w:divId w:val="1567296980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rPr>
          <w:rFonts w:cs="GHEA Grapalat"/>
        </w:rPr>
        <w:t xml:space="preserve"> </w:t>
      </w:r>
      <w:r>
        <w:t xml:space="preserve">Հայաստանի Հանրապետության Լոռու մարզի Տաշիր համայնքի 2018թ. դեկտեմբերի 24-ի «Հայաստանի Հանրապետության Լոռւ մարզի Տաշիր համայնքի 2019թվականի բյուջեն հաստաելու մասին» N104-Ն որոշման մեջ կատարել փոփոխություն և շարադրել նոր խմբագրությամբ՝ համաձայն թիվ 1-ից թիվ 6 հատվածների: </w:t>
      </w:r>
      <w:r>
        <w:br/>
        <w:t>2. 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A14690">
        <w:trPr>
          <w:divId w:val="48921629"/>
          <w:tblCellSpacing w:w="15" w:type="dxa"/>
        </w:trPr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14690" w:rsidRDefault="00A14690">
      <w:pPr>
        <w:pStyle w:val="a3"/>
        <w:divId w:val="48921629"/>
      </w:pPr>
      <w:r>
        <w:t>Որոշումն ընդունված է. /կցվում է որոշում N 77-Ն/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A14690">
        <w:trPr>
          <w:divId w:val="67046639"/>
          <w:tblCellSpacing w:w="15" w:type="dxa"/>
        </w:trPr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14690" w:rsidRDefault="00A14690">
      <w:pPr>
        <w:pStyle w:val="a3"/>
        <w:divId w:val="67046639"/>
      </w:pPr>
      <w:r>
        <w:t>Որոշումն ընդունված է. /կցվում է որոշում N 78-Ն/</w:t>
      </w:r>
    </w:p>
    <w:p w:rsidR="00A14690" w:rsidRDefault="00A14690">
      <w:pPr>
        <w:pStyle w:val="a3"/>
        <w:divId w:val="915357496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ՍԵՓԱԿԱՆՈՒԹՅԱՆԸ ՊԱՏԿԱՆՈՂ ՀՈՂԱՄԱՍԸ ԱՃՈՒՐԴՈՎ ՕՏԱՐԵԼՈՒ ՄԱՍԻՆ </w:t>
      </w:r>
    </w:p>
    <w:p w:rsidR="00A14690" w:rsidRDefault="00A14690">
      <w:pPr>
        <w:pStyle w:val="a3"/>
        <w:jc w:val="right"/>
        <w:divId w:val="915357496"/>
      </w:pPr>
      <w:r>
        <w:rPr>
          <w:rStyle w:val="a5"/>
          <w:b/>
          <w:bCs/>
        </w:rPr>
        <w:t>/Զեկ. ՍԼԱՎԻԿ ԱՆԱԽԱՍՅԱՆ/</w:t>
      </w:r>
    </w:p>
    <w:p w:rsidR="00A14690" w:rsidRDefault="00A14690">
      <w:pPr>
        <w:pStyle w:val="a3"/>
        <w:spacing w:after="240" w:afterAutospacing="0"/>
        <w:divId w:val="915357496"/>
      </w:pPr>
      <w:r>
        <w:t>Ղեկավարվելով Հայաստանի Հանրապետության հողային օրենսգրքի 63-րդ հոդվածի 2-րդ պարբերության 3-րդ կետով, 67-րդ հոդվածով, «Տեղական ինքնակառավարման մասին» Հայաստանի Հանրապետության օրենքի 18-րդ հոդվածի 21-րդ կետով և հիմք ընդունելով համայնքի ղեկավարի առաջարկությունը՝</w:t>
      </w:r>
    </w:p>
    <w:p w:rsidR="00A14690" w:rsidRDefault="00A14690">
      <w:pPr>
        <w:pStyle w:val="a3"/>
        <w:jc w:val="center"/>
        <w:divId w:val="915357496"/>
      </w:pPr>
      <w:r>
        <w:rPr>
          <w:rStyle w:val="a4"/>
        </w:rPr>
        <w:t>Տաշիր համայնքի ավագանին որոշում է</w:t>
      </w:r>
      <w:r>
        <w:t>՝</w:t>
      </w:r>
    </w:p>
    <w:p w:rsidR="00A14690" w:rsidRDefault="00A14690">
      <w:pPr>
        <w:divId w:val="915357496"/>
        <w:rPr>
          <w:rFonts w:ascii="GHEA Grapalat" w:eastAsia="Times New Roman" w:hAnsi="GHEA Grapalat"/>
        </w:rPr>
      </w:pPr>
    </w:p>
    <w:p w:rsidR="00A14690" w:rsidRDefault="00A14690">
      <w:pPr>
        <w:pStyle w:val="a3"/>
        <w:divId w:val="915357496"/>
      </w:pPr>
      <w:r>
        <w:t xml:space="preserve">1. Հայաստանի Հանարպետության Լոռու մարզի Տաշիր համայնքի սեփականությանը պատկանող հողամասը օտարել աճուրդով և սահմանել մեկնարկային գինը՝ համաձայն հավելվածի: 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rPr>
          <w:rFonts w:cs="GHEA Grapalat"/>
        </w:rPr>
        <w:t xml:space="preserve"> </w:t>
      </w:r>
      <w:r>
        <w:t>Սույն որոշումն ուժի մեջ է մտնում ընդունմանը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A14690">
        <w:trPr>
          <w:divId w:val="1802265649"/>
          <w:tblCellSpacing w:w="15" w:type="dxa"/>
        </w:trPr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14690" w:rsidRDefault="00A14690">
      <w:pPr>
        <w:pStyle w:val="a3"/>
        <w:divId w:val="1802265649"/>
      </w:pPr>
      <w:r>
        <w:t>Որոշումն ընդունված է. /կցվում է որոշում N 79-Ա/</w:t>
      </w:r>
    </w:p>
    <w:p w:rsidR="00A14690" w:rsidRDefault="00A14690">
      <w:pPr>
        <w:pStyle w:val="a3"/>
        <w:divId w:val="1389691613"/>
      </w:pPr>
      <w:r>
        <w:t>Լսեցին</w:t>
      </w:r>
      <w:r>
        <w:br/>
      </w:r>
      <w:r>
        <w:rPr>
          <w:rStyle w:val="a5"/>
          <w:b/>
          <w:bCs/>
        </w:rPr>
        <w:t xml:space="preserve">2019 ԹՎԱԿԱՆԻ ՏԵՂԱԿԱՆ ՎՃԱՐՆԵՐԻ ԳԾՈՎ ԱՐՏՈՆՈՒԹՅՈՒՆՆԵՐ ՍԱՀՄԱՆԵԼՈՒ ՄԱՍԻՆ </w:t>
      </w:r>
    </w:p>
    <w:p w:rsidR="00A14690" w:rsidRDefault="00A14690">
      <w:pPr>
        <w:pStyle w:val="a3"/>
        <w:jc w:val="right"/>
        <w:divId w:val="1389691613"/>
      </w:pPr>
      <w:r>
        <w:rPr>
          <w:rStyle w:val="a5"/>
          <w:b/>
          <w:bCs/>
        </w:rPr>
        <w:lastRenderedPageBreak/>
        <w:t>/Զեկ. ՆՈՒՆԵ ՍՈԼՈՅԱՆ/</w:t>
      </w:r>
    </w:p>
    <w:p w:rsidR="00A14690" w:rsidRDefault="00A14690">
      <w:pPr>
        <w:pStyle w:val="a3"/>
        <w:divId w:val="1389691613"/>
      </w:pPr>
      <w:r>
        <w:t>Ղեկավարվելով «Տեղական տուրքերի և վճարների մասին» ՀՀ օրնքի 16-րդ հոդվածի 1-ին և 3-րդ մասերով, «Նորմատիվ իրավական ակտերի մասին» ՀՀ օրենքի 26-րդ հոդվածի 2-րդ մասով՝</w:t>
      </w:r>
    </w:p>
    <w:p w:rsidR="00A14690" w:rsidRDefault="00A14690">
      <w:pPr>
        <w:pStyle w:val="a3"/>
        <w:jc w:val="center"/>
        <w:divId w:val="1389691613"/>
      </w:pPr>
      <w:r>
        <w:rPr>
          <w:rStyle w:val="a4"/>
        </w:rPr>
        <w:t>Տաշիր համայնքի ավագանին որոշում է</w:t>
      </w:r>
    </w:p>
    <w:p w:rsidR="00A14690" w:rsidRDefault="00A14690">
      <w:pPr>
        <w:divId w:val="1389691613"/>
        <w:rPr>
          <w:rFonts w:ascii="GHEA Grapalat" w:eastAsia="Times New Roman" w:hAnsi="GHEA Grapalat"/>
        </w:rPr>
      </w:pPr>
    </w:p>
    <w:p w:rsidR="00A14690" w:rsidRDefault="00A14690">
      <w:pPr>
        <w:pStyle w:val="a3"/>
        <w:divId w:val="1389691613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rPr>
          <w:rFonts w:cs="GHEA Grapalat"/>
        </w:rPr>
        <w:t xml:space="preserve"> </w:t>
      </w:r>
      <w:r>
        <w:t xml:space="preserve">Սահմանել 2019 թվականի տեղական վճարների գծով արտոնություններ՝ համաձայն հավելված 1-ի։ 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rPr>
          <w:rFonts w:cs="GHEA Grapalat"/>
        </w:rPr>
        <w:t xml:space="preserve"> </w:t>
      </w:r>
      <w:r>
        <w:t>Սահմանել որոշմամբ նախատեսված արտոնությունների կիրառման համար հիմք հանդիսացող փաստաթղթերի ցանկը՝ համաձայն հավելված 2-ի;</w:t>
      </w:r>
      <w:r>
        <w:br/>
        <w:t>3</w:t>
      </w:r>
      <w:r>
        <w:rPr>
          <w:rFonts w:ascii="MS Mincho" w:eastAsia="MS Mincho" w:hAnsi="MS Mincho" w:cs="MS Mincho" w:hint="eastAsia"/>
        </w:rPr>
        <w:t>․</w:t>
      </w:r>
      <w:r>
        <w:rPr>
          <w:rFonts w:cs="GHEA Grapalat"/>
        </w:rPr>
        <w:t xml:space="preserve"> </w:t>
      </w:r>
      <w:r>
        <w:t>Սույն որոշումն ուժի մեջ է պաշտոնակն հրապարկամանը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A14690">
        <w:trPr>
          <w:divId w:val="1591431004"/>
          <w:tblCellSpacing w:w="15" w:type="dxa"/>
        </w:trPr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14690" w:rsidRDefault="00A14690">
      <w:pPr>
        <w:pStyle w:val="a3"/>
        <w:divId w:val="1591431004"/>
      </w:pPr>
      <w:r>
        <w:t>Որոշումն ընդունված է. /կցվում է որոշում N 80-Ն/</w:t>
      </w:r>
    </w:p>
    <w:p w:rsidR="00A14690" w:rsidRDefault="00A14690">
      <w:pPr>
        <w:pStyle w:val="a3"/>
        <w:divId w:val="1840071769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A14690">
        <w:trPr>
          <w:divId w:val="1840071769"/>
          <w:tblCellSpacing w:w="0" w:type="dxa"/>
        </w:trPr>
        <w:tc>
          <w:tcPr>
            <w:tcW w:w="450" w:type="dxa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690" w:rsidRDefault="00A14690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A14690">
        <w:trPr>
          <w:divId w:val="1840071769"/>
          <w:tblCellSpacing w:w="0" w:type="dxa"/>
        </w:trPr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690" w:rsidRDefault="00A14690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A14690" w:rsidRDefault="00A1469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ԲԱՂԴԱՍԱՐՅԱՆ</w:t>
            </w:r>
          </w:p>
          <w:p w:rsidR="00A14690" w:rsidRDefault="00A1469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 ԲԱՂԴԱՍԱՐՅԱՆ</w:t>
            </w:r>
          </w:p>
          <w:p w:rsidR="00A14690" w:rsidRDefault="00A1469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 ԲԵԶՈՅԱՆ</w:t>
            </w:r>
          </w:p>
          <w:p w:rsidR="00A14690" w:rsidRDefault="00A1469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 ԳԱԼՍՏՅԱՆ</w:t>
            </w:r>
          </w:p>
          <w:p w:rsidR="00A14690" w:rsidRDefault="00A1469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ՎԻԳԵՆ ԳՐԻԳՈՐՅԱՆ</w:t>
            </w:r>
          </w:p>
          <w:p w:rsidR="00A14690" w:rsidRDefault="00A1469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 ՀԱՐՈՒԹՅՈՒՆՅԱՆ</w:t>
            </w:r>
          </w:p>
          <w:p w:rsidR="00A14690" w:rsidRDefault="00A1469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 ՅԱՎՐՈՒՄՅԱՆ</w:t>
            </w:r>
          </w:p>
          <w:p w:rsidR="00A14690" w:rsidRDefault="00A1469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ՊՈՂՈՍՅԱՆ</w:t>
            </w:r>
          </w:p>
          <w:p w:rsidR="00A14690" w:rsidRDefault="00A1469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 ՍՈՂՈՅԱՆ</w:t>
            </w:r>
          </w:p>
          <w:p w:rsidR="00A14690" w:rsidRDefault="00A1469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 ՎԵԼԻՑՅԱՆ</w:t>
            </w:r>
          </w:p>
        </w:tc>
      </w:tr>
    </w:tbl>
    <w:p w:rsidR="00A14690" w:rsidRDefault="00A14690">
      <w:pPr>
        <w:pStyle w:val="a3"/>
        <w:divId w:val="247810902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ԷԴԳԱՐ ԱՐՇԱԿՅԱՆ________________</w:t>
      </w:r>
    </w:p>
    <w:p w:rsidR="00A14690" w:rsidRDefault="00A14690">
      <w:pPr>
        <w:pStyle w:val="a3"/>
        <w:divId w:val="1840071769"/>
      </w:pPr>
      <w:r>
        <w:rPr>
          <w:rFonts w:ascii="Courier New" w:hAnsi="Courier New" w:cs="Courier New"/>
        </w:rPr>
        <w:t> </w:t>
      </w:r>
    </w:p>
    <w:p w:rsidR="00A14690" w:rsidRDefault="00A14690">
      <w:pPr>
        <w:pStyle w:val="a3"/>
        <w:divId w:val="1840071769"/>
      </w:pPr>
      <w:r>
        <w:rPr>
          <w:rFonts w:ascii="Courier New" w:hAnsi="Courier New" w:cs="Courier New"/>
        </w:rPr>
        <w:t> </w:t>
      </w:r>
    </w:p>
    <w:p w:rsidR="00A14690" w:rsidRDefault="00A14690">
      <w:pPr>
        <w:pStyle w:val="a3"/>
        <w:divId w:val="1075470199"/>
      </w:pPr>
      <w:r>
        <w:rPr>
          <w:rStyle w:val="a5"/>
          <w:sz w:val="27"/>
          <w:szCs w:val="27"/>
        </w:rPr>
        <w:t>Նիստն արձանագրեց`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>Նունե Սոլոյանը _________________________________</w:t>
      </w:r>
    </w:p>
    <w:sectPr w:rsidR="00A14690" w:rsidSect="00761C9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14690"/>
    <w:rsid w:val="00237A31"/>
    <w:rsid w:val="00A1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69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14690"/>
    <w:rPr>
      <w:b/>
      <w:bCs/>
    </w:rPr>
  </w:style>
  <w:style w:type="character" w:styleId="a5">
    <w:name w:val="Emphasis"/>
    <w:basedOn w:val="a0"/>
    <w:uiPriority w:val="20"/>
    <w:qFormat/>
    <w:rsid w:val="00A146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2019-10-24T06:34:00Z</dcterms:created>
  <dcterms:modified xsi:type="dcterms:W3CDTF">2019-10-24T06:34:00Z</dcterms:modified>
</cp:coreProperties>
</file>