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F3" w:rsidRDefault="007A0DF3" w:rsidP="007A0DF3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7A0DF3" w:rsidRPr="00D04605" w:rsidRDefault="007A0DF3" w:rsidP="007A0DF3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04605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7A0DF3" w:rsidRPr="00D04605" w:rsidRDefault="007A0DF3" w:rsidP="007A0DF3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D04605">
        <w:rPr>
          <w:rFonts w:ascii="GHEA Grapalat" w:hAnsi="GHEA Grapalat"/>
          <w:sz w:val="20"/>
          <w:szCs w:val="20"/>
          <w:lang w:val="hy-AM"/>
        </w:rPr>
        <w:t>ՀՀ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Լոռու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մարզի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Տաշիր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համայնքի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ավագանու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7A0DF3" w:rsidRPr="00D04605" w:rsidRDefault="007A0DF3" w:rsidP="007A0DF3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D04605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D04605">
        <w:rPr>
          <w:rFonts w:ascii="GHEA Grapalat" w:hAnsi="GHEA Grapalat"/>
          <w:sz w:val="20"/>
          <w:szCs w:val="20"/>
          <w:lang w:val="hy-AM"/>
        </w:rPr>
        <w:t>20թ</w:t>
      </w:r>
      <w:r w:rsidRPr="00D04605">
        <w:rPr>
          <w:rFonts w:ascii="GHEA Grapalat" w:hAnsi="GHEA Grapalat"/>
          <w:sz w:val="20"/>
          <w:szCs w:val="20"/>
          <w:lang w:val="nl-NL"/>
        </w:rPr>
        <w:t>.</w:t>
      </w:r>
      <w:r w:rsidRPr="00D0460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/>
          <w:sz w:val="20"/>
          <w:szCs w:val="20"/>
        </w:rPr>
        <w:t>հունիսի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23–ի N49- Ա </w:t>
      </w:r>
      <w:r w:rsidRPr="00D04605">
        <w:rPr>
          <w:rFonts w:ascii="GHEA Grapalat" w:hAnsi="GHEA Grapalat"/>
          <w:sz w:val="20"/>
          <w:szCs w:val="20"/>
          <w:lang w:val="hy-AM"/>
        </w:rPr>
        <w:t>որոշման</w:t>
      </w:r>
    </w:p>
    <w:p w:rsidR="007A0DF3" w:rsidRPr="00D04605" w:rsidRDefault="007A0DF3" w:rsidP="007A0DF3">
      <w:pPr>
        <w:spacing w:after="0"/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</w:rPr>
        <w:t>Լոռու</w:t>
      </w:r>
      <w:r w:rsidRPr="00D04605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</w:rPr>
        <w:t>Տաշիր</w:t>
      </w:r>
      <w:r w:rsidRPr="00D04605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en-US"/>
        </w:rPr>
        <w:t>եր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ը </w:t>
      </w:r>
      <w:r w:rsidRPr="00D04605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D04605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1559"/>
        <w:gridCol w:w="2268"/>
        <w:gridCol w:w="1843"/>
        <w:gridCol w:w="1276"/>
        <w:gridCol w:w="2409"/>
        <w:gridCol w:w="1134"/>
        <w:gridCol w:w="1843"/>
        <w:gridCol w:w="1276"/>
        <w:gridCol w:w="992"/>
      </w:tblGrid>
      <w:tr w:rsidR="007A0DF3" w:rsidRPr="00D04605" w:rsidTr="00D334C1">
        <w:trPr>
          <w:trHeight w:val="3220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 գտնվելու վայրը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 ծածկագիրը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Հողամասի նպատակային նշանակությունը 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  գործառնական նշանակությունը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 չափը</w:t>
            </w:r>
          </w:p>
          <w:p w:rsidR="007A0DF3" w:rsidRPr="00D04605" w:rsidRDefault="007A0DF3" w:rsidP="00D334C1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(հա)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2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Օգտագործման տրամադրման նպատակը</w:t>
            </w: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Կարգը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r w:rsidRPr="00D04605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</w:p>
          <w:p w:rsidR="007A0DF3" w:rsidRPr="00D04605" w:rsidRDefault="007A0DF3" w:rsidP="00D334C1">
            <w:pPr>
              <w:spacing w:after="0"/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(տարի)</w:t>
            </w:r>
          </w:p>
        </w:tc>
        <w:tc>
          <w:tcPr>
            <w:tcW w:w="992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</w:p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չափը </w:t>
            </w: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(դրամ)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-0107-00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1,17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5800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-0107-00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0,88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4400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-0107-00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Վարելահող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0,64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3200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-0108-00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0, 84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4200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-0108-00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0, 83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4100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-0108-00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0, 61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3100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-0108-00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0, 42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4-րդ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2100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2,66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3-րդ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18400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 xml:space="preserve">Դաշտադեմ 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32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08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Վարելահղ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1,45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    3-րդ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10100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Բլագոդարնոյե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24</w:t>
            </w: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-0104-00</w:t>
            </w:r>
            <w:r w:rsidRPr="00D04605">
              <w:rPr>
                <w:rFonts w:ascii="GHEA Grapalat" w:hAnsi="GHEA Grapalat" w:cs="Sylfaen"/>
                <w:sz w:val="18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 xml:space="preserve"> 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Արոտավայր</w:t>
            </w:r>
          </w:p>
          <w:p w:rsidR="007A0DF3" w:rsidRPr="00D04605" w:rsidRDefault="007A0DF3" w:rsidP="00D334C1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1,73575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</w:p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11200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06-076-0311-0006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3,552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24500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06-076-0311-0007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1,857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  <w:lang w:val="en-US"/>
              </w:rPr>
              <w:t>12800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06-076-0311-0009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3,116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21350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06-076-0311-0010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1,99391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14000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06-076-0311-0011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1,78744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13000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06-076-0311-0012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1,52776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11500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17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06-076-0311-0013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1,48893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11000</w:t>
            </w:r>
          </w:p>
        </w:tc>
      </w:tr>
      <w:tr w:rsidR="007A0DF3" w:rsidRPr="00D04605" w:rsidTr="00D334C1">
        <w:trPr>
          <w:trHeight w:val="735"/>
        </w:trPr>
        <w:tc>
          <w:tcPr>
            <w:tcW w:w="42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1554" w:type="dxa"/>
            <w:vAlign w:val="center"/>
          </w:tcPr>
          <w:p w:rsidR="007A0DF3" w:rsidRPr="00D04605" w:rsidRDefault="007A0DF3" w:rsidP="00D334C1">
            <w:pPr>
              <w:spacing w:after="0"/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r w:rsidRPr="00D04605">
              <w:rPr>
                <w:rFonts w:ascii="GHEA Grapalat" w:hAnsi="GHEA Grapalat"/>
                <w:sz w:val="18"/>
                <w:szCs w:val="18"/>
              </w:rPr>
              <w:t>Մեղվահովիտ</w:t>
            </w:r>
          </w:p>
        </w:tc>
        <w:tc>
          <w:tcPr>
            <w:tcW w:w="155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06-076-0311-0016</w:t>
            </w:r>
          </w:p>
        </w:tc>
        <w:tc>
          <w:tcPr>
            <w:tcW w:w="2268" w:type="dxa"/>
            <w:vAlign w:val="center"/>
          </w:tcPr>
          <w:p w:rsidR="007A0DF3" w:rsidRPr="00D04605" w:rsidRDefault="007A0DF3" w:rsidP="00D334C1">
            <w:pPr>
              <w:spacing w:after="0"/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</w:tcPr>
          <w:p w:rsidR="007A0DF3" w:rsidRPr="00D04605" w:rsidRDefault="007A0DF3" w:rsidP="00D334C1">
            <w:pPr>
              <w:spacing w:after="0"/>
              <w:ind w:left="-24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1,72083</w:t>
            </w:r>
          </w:p>
        </w:tc>
        <w:tc>
          <w:tcPr>
            <w:tcW w:w="2409" w:type="dxa"/>
            <w:vAlign w:val="center"/>
          </w:tcPr>
          <w:p w:rsidR="007A0DF3" w:rsidRPr="00D04605" w:rsidRDefault="007A0DF3" w:rsidP="00D334C1">
            <w:pPr>
              <w:spacing w:after="0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4605">
              <w:rPr>
                <w:rFonts w:ascii="GHEA Grapalat" w:hAnsi="GHEA Grapalat"/>
                <w:sz w:val="18"/>
                <w:szCs w:val="18"/>
              </w:rPr>
              <w:t>2-րդ</w:t>
            </w:r>
          </w:p>
        </w:tc>
        <w:tc>
          <w:tcPr>
            <w:tcW w:w="1843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4605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7A0DF3" w:rsidRPr="00D04605" w:rsidRDefault="007A0DF3" w:rsidP="00D334C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A0DF3" w:rsidRPr="00D04605" w:rsidRDefault="007A0DF3" w:rsidP="00D334C1">
            <w:pPr>
              <w:spacing w:after="0"/>
              <w:rPr>
                <w:rFonts w:ascii="GHEA Grapalat" w:hAnsi="GHEA Grapalat" w:cs="Calibri"/>
                <w:sz w:val="18"/>
                <w:szCs w:val="18"/>
              </w:rPr>
            </w:pPr>
            <w:r w:rsidRPr="00D04605">
              <w:rPr>
                <w:rFonts w:ascii="GHEA Grapalat" w:hAnsi="GHEA Grapalat" w:cs="Calibri"/>
                <w:sz w:val="18"/>
                <w:szCs w:val="18"/>
              </w:rPr>
              <w:t>12000</w:t>
            </w:r>
          </w:p>
        </w:tc>
      </w:tr>
    </w:tbl>
    <w:p w:rsidR="007A0DF3" w:rsidRPr="00D04605" w:rsidRDefault="007A0DF3" w:rsidP="007A0DF3">
      <w:pPr>
        <w:tabs>
          <w:tab w:val="center" w:pos="8135"/>
          <w:tab w:val="left" w:pos="12615"/>
        </w:tabs>
        <w:spacing w:after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A0DF3" w:rsidRPr="00D04605" w:rsidRDefault="007A0DF3" w:rsidP="007A0DF3">
      <w:pPr>
        <w:tabs>
          <w:tab w:val="center" w:pos="8135"/>
          <w:tab w:val="left" w:pos="12615"/>
        </w:tabs>
        <w:spacing w:after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A0DF3" w:rsidRDefault="007A0DF3" w:rsidP="007A0DF3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7A0DF3" w:rsidRDefault="007A0DF3" w:rsidP="007A0DF3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7A0DF3" w:rsidRPr="00D04605" w:rsidRDefault="007A0DF3" w:rsidP="007A0DF3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D04605">
        <w:rPr>
          <w:rFonts w:ascii="GHEA Grapalat" w:hAnsi="GHEA Grapalat"/>
          <w:sz w:val="20"/>
          <w:szCs w:val="20"/>
          <w:lang w:val="hy-AM"/>
        </w:rPr>
        <w:t xml:space="preserve">ԱՇԽԱՏԱԿԱԶՄԻ ՔԱՐՏՈՒՂԱՐ ՝                                  Ն. ՍՈԼՈՅԱՆ </w:t>
      </w:r>
    </w:p>
    <w:p w:rsidR="007A0DF3" w:rsidRPr="00D04605" w:rsidRDefault="007A0DF3" w:rsidP="007A0DF3">
      <w:pPr>
        <w:pStyle w:val="a3"/>
        <w:spacing w:before="0" w:beforeAutospacing="0" w:after="0" w:afterAutospacing="0"/>
        <w:jc w:val="center"/>
        <w:rPr>
          <w:rStyle w:val="a5"/>
          <w:lang w:val="hy-AM"/>
        </w:rPr>
        <w:sectPr w:rsidR="007A0DF3" w:rsidRPr="00D04605" w:rsidSect="00967592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D85532" w:rsidRDefault="007A0DF3">
      <w:bookmarkStart w:id="0" w:name="_GoBack"/>
      <w:bookmarkEnd w:id="0"/>
    </w:p>
    <w:sectPr w:rsidR="00D85532" w:rsidSect="007A0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F"/>
    <w:rsid w:val="00372522"/>
    <w:rsid w:val="007A0DF3"/>
    <w:rsid w:val="00A1551F"/>
    <w:rsid w:val="00E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6B47-CD71-49DE-950B-AB43A6D8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7A0DF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7A0DF3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A0DF3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2020-08-05T06:43:00Z</dcterms:created>
  <dcterms:modified xsi:type="dcterms:W3CDTF">2020-08-05T06:43:00Z</dcterms:modified>
</cp:coreProperties>
</file>