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0007AE" w:rsidRPr="00573219" w:rsidTr="00081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7AE" w:rsidRPr="00573219" w:rsidRDefault="000007AE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500" w:type="dxa"/>
            <w:vAlign w:val="bottom"/>
            <w:hideMark/>
          </w:tcPr>
          <w:p w:rsidR="000007AE" w:rsidRPr="00573219" w:rsidRDefault="000007AE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Հավելված </w:t>
            </w:r>
          </w:p>
          <w:p w:rsidR="000007AE" w:rsidRPr="00BB2181" w:rsidRDefault="000007AE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ՀՀ Լոռու մարզի Տաշիր համայնքի ավաագնու 2021 թվականի մայիսի 31-ի </w:t>
            </w:r>
            <w:r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46</w:t>
            </w:r>
            <w:r w:rsidRPr="00BB2181">
              <w:rPr>
                <w:rFonts w:ascii="GHEA Grapalat" w:eastAsia="Times New Roman" w:hAnsi="GHEA Grapalat" w:cs="Times New Roman"/>
                <w:b/>
                <w:bCs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Ա որոշման </w:t>
            </w:r>
          </w:p>
        </w:tc>
      </w:tr>
    </w:tbl>
    <w:p w:rsidR="000007AE" w:rsidRPr="00573219" w:rsidRDefault="000007AE" w:rsidP="000007AE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0007AE" w:rsidRPr="00573219" w:rsidRDefault="000007AE" w:rsidP="000007AE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color w:val="000000"/>
        </w:rPr>
      </w:pPr>
    </w:p>
    <w:p w:rsidR="000007AE" w:rsidRPr="00573219" w:rsidRDefault="000007AE" w:rsidP="000007AE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0007AE" w:rsidRPr="00573219" w:rsidRDefault="000007AE" w:rsidP="000007AE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GHEA Grapalat" w:eastAsia="Times New Roman" w:hAnsi="GHEA Grapalat" w:cs="Times New Roman"/>
          <w:b/>
          <w:bCs/>
          <w:color w:val="000000"/>
        </w:rPr>
        <w:t>Հ Ա Յ Տ</w:t>
      </w:r>
    </w:p>
    <w:p w:rsidR="000007AE" w:rsidRPr="00573219" w:rsidRDefault="000007AE" w:rsidP="000007AE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0007AE" w:rsidRPr="00573219" w:rsidRDefault="000007AE" w:rsidP="000007AE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0007AE" w:rsidRPr="00573219" w:rsidRDefault="000007AE" w:rsidP="000007AE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525"/>
      </w:tblGrid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>Հ</w:t>
            </w:r>
            <w:r>
              <w:rPr>
                <w:rFonts w:ascii="GHEA Grapalat" w:hAnsi="GHEA Grapalat"/>
                <w:i/>
              </w:rPr>
              <w:t xml:space="preserve">այաստանի </w:t>
            </w:r>
            <w:r w:rsidRPr="00573219">
              <w:rPr>
                <w:rFonts w:ascii="GHEA Grapalat" w:hAnsi="GHEA Grapalat"/>
                <w:i/>
                <w:lang w:val="hy-AM"/>
              </w:rPr>
              <w:t>Հ</w:t>
            </w:r>
            <w:r>
              <w:rPr>
                <w:rFonts w:ascii="GHEA Grapalat" w:hAnsi="GHEA Grapalat"/>
                <w:i/>
              </w:rPr>
              <w:t>անրապետության</w:t>
            </w:r>
            <w:r w:rsidRPr="00573219">
              <w:rPr>
                <w:rFonts w:ascii="GHEA Grapalat" w:hAnsi="GHEA Grapalat"/>
                <w:i/>
                <w:lang w:val="hy-AM"/>
              </w:rPr>
              <w:t xml:space="preserve"> Լոռու </w:t>
            </w:r>
            <w:r>
              <w:rPr>
                <w:rFonts w:ascii="GHEA Grapalat" w:hAnsi="GHEA Grapalat"/>
                <w:i/>
                <w:lang w:val="hy-AM"/>
              </w:rPr>
              <w:t>մ</w:t>
            </w:r>
            <w:r w:rsidRPr="00573219">
              <w:rPr>
                <w:rFonts w:ascii="GHEA Grapalat" w:hAnsi="GHEA Grapalat"/>
                <w:i/>
                <w:lang w:val="hy-AM"/>
              </w:rPr>
              <w:t xml:space="preserve">արզի Տաշիր քաղաքի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 xml:space="preserve">բազմաբնակարան շենքերի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  <w:lang w:val="hy-AM"/>
              </w:rPr>
              <w:t xml:space="preserve">տանիքների վերանորոգման,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 xml:space="preserve">էներգաարդյունավետության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  <w:lang w:val="en-US"/>
              </w:rPr>
              <w:t>և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 xml:space="preserve"> ջերմաարդյունավետության բարձրացման ծրագ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  <w:lang w:val="en-US"/>
              </w:rPr>
              <w:t>իր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>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i/>
                <w:iCs/>
              </w:rPr>
            </w:pPr>
            <w:r w:rsidRPr="00573219">
              <w:rPr>
                <w:rFonts w:ascii="GHEA Grapalat" w:hAnsi="GHEA Grapalat"/>
                <w:i/>
                <w:iCs/>
              </w:rPr>
              <w:t>Լոռու</w:t>
            </w:r>
            <w:r w:rsidRPr="00573219">
              <w:rPr>
                <w:rFonts w:ascii="GHEA Grapalat" w:hAnsi="GHEA Grapalat"/>
                <w:i/>
                <w:iCs/>
                <w:lang w:val="en-US"/>
              </w:rPr>
              <w:t xml:space="preserve"> </w:t>
            </w:r>
            <w:r w:rsidRPr="00573219">
              <w:rPr>
                <w:rFonts w:ascii="GHEA Grapalat" w:hAnsi="GHEA Grapalat"/>
                <w:i/>
                <w:iCs/>
              </w:rPr>
              <w:t>մարզ: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t>Տաշիր խոշորացված համայնք`  Տաշիր: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573219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 53 կմ: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t>01.01.2019թ. պետռեգիստրի տվյալների համաձայն 1</w:t>
            </w:r>
            <w:r w:rsidRPr="00573219">
              <w:rPr>
                <w:rFonts w:ascii="GHEA Grapalat" w:hAnsi="GHEA Grapalat" w:cs="Sylfaen"/>
                <w:i/>
                <w:iCs/>
              </w:rPr>
              <w:t>6</w:t>
            </w: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t>126 մարդ: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Սահմանամերձ, 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 xml:space="preserve">ՀՀ Լոռու Մարզի Տաշիր քաղաքի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 xml:space="preserve">բազմաբնակարան շենքերի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  <w:lang w:val="hy-AM"/>
              </w:rPr>
              <w:t xml:space="preserve">տանիքների վերանորոգման,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 xml:space="preserve">էներգաարդյունավետության 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  <w:lang w:val="en-US"/>
              </w:rPr>
              <w:t>և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 xml:space="preserve"> ջերմաարդյունավետության բարձրացման ծրագ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  <w:lang w:val="en-US"/>
              </w:rPr>
              <w:t>իր</w:t>
            </w:r>
            <w:r w:rsidRPr="00573219">
              <w:rPr>
                <w:rFonts w:ascii="GHEA Grapalat" w:hAnsi="GHEA Grapalat" w:cs="Sylfaen"/>
                <w:i/>
                <w:color w:val="1C1E21"/>
                <w:shd w:val="clear" w:color="auto" w:fill="FFFFFF"/>
              </w:rPr>
              <w:t>:</w:t>
            </w:r>
          </w:p>
        </w:tc>
      </w:tr>
      <w:tr w:rsidR="000007AE" w:rsidRPr="00573219" w:rsidTr="00081ECA">
        <w:trPr>
          <w:trHeight w:val="72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7AE" w:rsidRPr="005502BB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>Ոչ: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բնակավայրի ենթակառուցվածքների վերաբերյալ հակիրճ տեղեկատվություն</w:t>
            </w:r>
            <w:r w:rsidRPr="00573219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573219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հստակ</w:t>
            </w: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նշելով՝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- ջրամատակարարման և ջրահեռացման համակարգից օգտվող համայնքի բնակչության տոկոսը և </w:t>
            </w: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ջրամատակարարման տևողությունը,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գազամատակարարման համակարգից օգտվող համայնքի բնակչության տոկոսը,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573219">
              <w:rPr>
                <w:rFonts w:ascii="GHEA Grapalat" w:hAnsi="GHEA Grapalat" w:cs="Arial LatArm"/>
                <w:i/>
                <w:iCs/>
                <w:lang w:val="hy-AM"/>
              </w:rPr>
              <w:t>։ Ջրամատակարարումը 24 ժամյա է:</w:t>
            </w:r>
          </w:p>
          <w:p w:rsidR="000007AE" w:rsidRPr="00573219" w:rsidRDefault="000007AE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0007AE" w:rsidRPr="00573219" w:rsidRDefault="000007AE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t>Համայնքն ունի կենտրոնացված գազամատակարարում:</w:t>
            </w:r>
          </w:p>
          <w:p w:rsidR="000007AE" w:rsidRPr="00FC4103" w:rsidRDefault="000007AE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0007AE" w:rsidRPr="00573219" w:rsidRDefault="000007AE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/>
                <w:i/>
                <w:color w:val="000000"/>
                <w:lang w:val="hy-AM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 xml:space="preserve">ՀՀ Լոռու Մարզի Տաշիր քաղաքում կա 40 բազմաբնակարան շենք, 1160 բնակարան: Վերջին տարիներին Տաշիրի համայնքապետարանը սեփական և սուբվենցիոն միջոցներով վերանորոգել է մի շարք բազմաբնակարան շենքերի տանիքներ և շքամուտքեր, սակայն բնակարանների ջեռուցման և էներգախնայողություն ապահովելը հնարավոր է միայն լրջագույն ներդրումների դեպքում: Սույն ծրագրով նախատեսվում է Տաշիր համայնքի Անի բնակելի զանգվածի թիվ 4 շենքի 1-ին,  2-րդ և 3-րդ մասնաշենքերի, Անի բնակելի զանգվածի  թիվ 2 շենքի 1-ին մասնաշենքի ամբողջական ջերմաարդյունավետության ու էներգախնայողության կիրառում  և Անի բնակելի զանգվածի 5-րդ շենքի 1-ին, 2-րդ և 3-րդ մասնաշենքի  տանիքների </w:t>
            </w:r>
            <w:r w:rsidRPr="00573219">
              <w:rPr>
                <w:rFonts w:ascii="GHEA Grapalat" w:hAnsi="GHEA Grapalat" w:cs="Sylfaen"/>
                <w:i/>
                <w:lang w:val="hy-AM"/>
              </w:rPr>
              <w:t xml:space="preserve">վերանորոգում </w:t>
            </w:r>
            <w:r w:rsidRPr="00573219">
              <w:rPr>
                <w:rFonts w:ascii="GHEA Grapalat" w:hAnsi="GHEA Grapalat"/>
                <w:i/>
                <w:lang w:val="hy-AM"/>
              </w:rPr>
              <w:t>և ամբողջական ջերմաարդյունավետության ու էներգախնայողության կիրառում, ինչպես նաև Դպրոցականների 20  և Վ. Սարգսյան 12   բազմաբնակարան շենքերի տանիքնեիր վերանորոգում և մասնակի էներգախնայողության կիրառում, Գետափնյա 13 շենքի մասնակի ջերմաարդյունավետության ու էներգախնայողության կիրառում: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Ծրագրի ակնկալվող արդյունքները, որոնց միջոցով </w:t>
            </w: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lastRenderedPageBreak/>
              <w:t>Ծրագրի արդյունքում ակնկալում ենք ունենալ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lang w:val="hy-AM"/>
              </w:rPr>
              <w:t>Բնակիչների</w:t>
            </w:r>
            <w:r w:rsidRPr="00573219">
              <w:rPr>
                <w:rFonts w:ascii="GHEA Grapalat" w:hAnsi="GHEA Grapalat" w:cs="Sylfaen"/>
                <w:i/>
              </w:rPr>
              <w:t xml:space="preserve"> </w:t>
            </w:r>
            <w:r w:rsidRPr="00573219">
              <w:rPr>
                <w:rFonts w:ascii="GHEA Grapalat" w:hAnsi="GHEA Grapalat"/>
                <w:i/>
                <w:lang w:val="hy-AM"/>
              </w:rPr>
              <w:t>ջեռուցման ծախսերի կրճատում</w:t>
            </w:r>
            <w:r w:rsidRPr="00573219">
              <w:rPr>
                <w:rFonts w:ascii="GHEA Grapalat" w:hAnsi="GHEA Grapalat"/>
                <w:i/>
              </w:rPr>
              <w:t>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 w:cs="Sylfaen"/>
                <w:i/>
              </w:rPr>
              <w:lastRenderedPageBreak/>
              <w:t>10 շ</w:t>
            </w:r>
            <w:r w:rsidRPr="00573219">
              <w:rPr>
                <w:rFonts w:ascii="GHEA Grapalat" w:hAnsi="GHEA Grapalat" w:cs="Sylfaen"/>
                <w:i/>
                <w:lang w:val="hy-AM"/>
              </w:rPr>
              <w:t>ենք</w:t>
            </w:r>
            <w:r w:rsidRPr="00573219">
              <w:rPr>
                <w:rFonts w:ascii="GHEA Grapalat" w:hAnsi="GHEA Grapalat" w:cs="Sylfaen"/>
                <w:i/>
              </w:rPr>
              <w:t>ի</w:t>
            </w:r>
            <w:r w:rsidRPr="00573219">
              <w:rPr>
                <w:rFonts w:ascii="GHEA Grapalat" w:hAnsi="GHEA Grapalat"/>
                <w:i/>
                <w:lang w:val="hy-AM"/>
              </w:rPr>
              <w:t xml:space="preserve"> կադաստրային արժեքի բարձրացում</w:t>
            </w:r>
            <w:r w:rsidRPr="00573219">
              <w:rPr>
                <w:rFonts w:ascii="GHEA Grapalat" w:hAnsi="GHEA Grapalat"/>
                <w:i/>
              </w:rPr>
              <w:t>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lang w:val="hy-AM"/>
              </w:rPr>
              <w:t>Շենքերի</w:t>
            </w:r>
            <w:r w:rsidRPr="00573219">
              <w:rPr>
                <w:rFonts w:ascii="GHEA Grapalat" w:hAnsi="GHEA Grapalat"/>
                <w:i/>
                <w:lang w:val="hy-AM"/>
              </w:rPr>
              <w:t xml:space="preserve"> շահագործման երկարացում</w:t>
            </w:r>
            <w:r w:rsidRPr="00573219">
              <w:rPr>
                <w:rFonts w:ascii="GHEA Grapalat" w:hAnsi="GHEA Grapalat"/>
                <w:i/>
              </w:rPr>
              <w:t>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 w:cs="Sylfaen"/>
                <w:i/>
                <w:lang w:val="hy-AM"/>
              </w:rPr>
              <w:t>Արտաքին</w:t>
            </w:r>
            <w:r w:rsidRPr="00573219">
              <w:rPr>
                <w:rFonts w:ascii="GHEA Grapalat" w:hAnsi="GHEA Grapalat"/>
                <w:i/>
                <w:lang w:val="hy-AM"/>
              </w:rPr>
              <w:t xml:space="preserve"> և ներքին տեսքի բարեկարգում,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>115 և ավել ընտանիքների սոցիալական պայմանների բարելավում,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i/>
                <w:iCs/>
              </w:rPr>
              <w:t>Բնակիչների ջեռուցման ծախսերի կրճատում: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573219">
              <w:rPr>
                <w:rFonts w:ascii="GHEA Grapalat" w:hAnsi="GHEA Grapalat" w:cs="Sylfaen"/>
                <w:bCs/>
                <w:i/>
                <w:iCs/>
                <w:lang w:val="hy-AM"/>
              </w:rPr>
              <w:t>Այս</w:t>
            </w: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 xml:space="preserve"> աշխատանքները կյանքի կոչելու համար՝ 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>Տաշիրի համայնքապետարանը 2021 թվականի բյուջեով կնախատեսի անհրաժեշտ ֆինանսական միջոցներ,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0007AE" w:rsidRPr="00573219" w:rsidRDefault="000007AE" w:rsidP="000007A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0007AE" w:rsidRPr="00573219" w:rsidRDefault="000007AE" w:rsidP="00081ECA">
            <w:pPr>
              <w:spacing w:after="0" w:line="276" w:lineRule="auto"/>
              <w:ind w:firstLine="369"/>
              <w:jc w:val="both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>աշխատանքների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hAnsi="GHEA Grapalat"/>
                <w:bCs/>
                <w:i/>
                <w:iCs/>
                <w:lang w:val="hy-AM"/>
              </w:rPr>
              <w:t xml:space="preserve">  Ծրագրի իրականացման արդյունքում  Համայնքում կունենանք բարելավված շենքային պայմաններ  ինչպես նաև կավելանան շենքերի կադաստրային  արժեքները: Ծրագրով նախատեսված ծախսերը կապիտալ բնույթի են: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 xml:space="preserve">Ծրագրի անմիջական ազդեցությունը կրողները և շահառուները հանդիսանում են Տաշիր համայնքի Անի բնակելի զանգվածի թիվ 2 շենքի 1-ին մասնաշենքի, Անի բնակելի զանգվածի  թիվ 4 շենքի 1-ին, 2-րդ և 3-րդ մասնաշենքը և Անի բնակելի զանգվածի  թիվ 5-րդ շենքի 1-ին, 2-րդ և 3-րդ մասնաշենքը, Վ. </w:t>
            </w:r>
            <w:r w:rsidRPr="00573219">
              <w:rPr>
                <w:rFonts w:ascii="GHEA Grapalat" w:hAnsi="GHEA Grapalat"/>
                <w:i/>
                <w:lang w:val="hy-AM"/>
              </w:rPr>
              <w:lastRenderedPageBreak/>
              <w:t>Սարգսյան 12, Դպրոցականների 20 և Գետափնյա 13 բազմաբնակարան շենքերի բոլոր բնակիչները: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Ծրագրի իրականացման ընթացքում և արդյունքում նախատեսվում է ստեղծել </w:t>
            </w:r>
            <w:r w:rsidRPr="00573219">
              <w:rPr>
                <w:rFonts w:ascii="GHEA Grapalat" w:hAnsi="GHEA Grapalat"/>
                <w:i/>
                <w:iCs/>
                <w:lang w:val="hy-AM"/>
              </w:rPr>
              <w:t>35-40 ամանակավոր աշխատատեղ՝ վերանորոգման աշխատանքներ իրականացնողներ: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85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</w:tblGrid>
            <w:tr w:rsidR="000007AE" w:rsidRPr="00573219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07AE" w:rsidRPr="00573219" w:rsidRDefault="000007AE" w:rsidP="00081ECA">
                  <w:pPr>
                    <w:spacing w:before="100" w:beforeAutospacing="1" w:after="100" w:afterAutospacing="1" w:line="276" w:lineRule="auto"/>
                    <w:rPr>
                      <w:rFonts w:ascii="GHEA Grapalat" w:hAnsi="GHEA Grapalat"/>
                      <w:i/>
                      <w:color w:val="000000"/>
                      <w:lang w:val="hy-AM"/>
                    </w:rPr>
                  </w:pPr>
                  <w:r w:rsidRPr="00573219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Նախորդ տարվա բյուջեն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573219">
                    <w:rPr>
                      <w:rFonts w:ascii="GHEA Grapalat" w:hAnsi="GHEA Grapalat"/>
                      <w:i/>
                      <w:lang w:val="hy-AM"/>
                    </w:rPr>
                    <w:t>798424.0</w:t>
                  </w:r>
                  <w:r w:rsidRPr="00573219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դրամ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.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br/>
                  </w:r>
                  <w:r w:rsidRPr="00573219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Ներկայացնել նախորդ տարվա բյուջեն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573219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ծախսերը և կատարողականը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573219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առանձնացնելով բյուջեի վարչական և ֆոնդային մասերը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573219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իսկ բյուջեի ֆոնդային մասից ծախսերը ներկայացնել առանձին բացվածքով</w:t>
                  </w:r>
                  <w:r w:rsidRPr="00573219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:</w:t>
                  </w:r>
                </w:p>
                <w:tbl>
                  <w:tblPr>
                    <w:tblW w:w="48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7"/>
                    <w:gridCol w:w="976"/>
                    <w:gridCol w:w="1120"/>
                    <w:gridCol w:w="817"/>
                  </w:tblGrid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Courier New" w:hAnsi="Courier New" w:cs="Courier New"/>
                            <w:i/>
                            <w:lang w:val="hy-AM"/>
                          </w:rPr>
                          <w:t> 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Պլանը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տացին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Տոկոսը</w:t>
                        </w:r>
                      </w:p>
                    </w:tc>
                  </w:tr>
                  <w:tr w:rsidR="000007AE" w:rsidRPr="00573219" w:rsidTr="00081ECA">
                    <w:trPr>
                      <w:trHeight w:val="356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մուտքերը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/հազ. դրամ/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704603.0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88.2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gram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եկամուտները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gram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՝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714089.5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620268.4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86.9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484958.6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99.5</w:t>
                        </w:r>
                      </w:p>
                    </w:tc>
                  </w:tr>
                  <w:tr w:rsidR="000007AE" w:rsidRPr="00573219" w:rsidTr="00081ECA">
                    <w:trPr>
                      <w:trHeight w:val="611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168017.9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165634.5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98.6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220744.3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66.9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245847.4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136909.8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55.5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տարեսկզբի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ազատ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մնացորդ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lang w:val="en-US"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558282.5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69.9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382316.6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78.4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բ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ծ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ախսեր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փաստացի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lastRenderedPageBreak/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ճանապարհաշինություն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63456.1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52983.1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83.5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</w:rPr>
                          <w:t>Ընդհանուր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</w:rPr>
                          <w:t>բնույթի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</w:rPr>
                          <w:t>հանրային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</w:rPr>
                          <w:t>ծառայություն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94529.2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75950.8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80.3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ջրամատակարարում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434.5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304.0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</w:t>
                        </w:r>
                      </w:p>
                    </w:tc>
                  </w:tr>
                  <w:tr w:rsidR="000007AE" w:rsidRPr="00573219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փողոցային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լուսավորություն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56294.0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41490.0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73.7</w:t>
                        </w:r>
                      </w:p>
                    </w:tc>
                  </w:tr>
                  <w:tr w:rsidR="000007AE" w:rsidRPr="00573219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</w:rPr>
                          <w:t>շրջակա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</w:rPr>
                          <w:t>միջ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r w:rsidRPr="00573219">
                          <w:rPr>
                            <w:rFonts w:ascii="GHEA Grapalat" w:hAnsi="GHEA Grapalat"/>
                            <w:i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0007AE" w:rsidRPr="00573219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1335.0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66.7</w:t>
                        </w:r>
                      </w:p>
                    </w:tc>
                  </w:tr>
                  <w:tr w:rsidR="000007AE" w:rsidRPr="00573219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-բնակ. Շին.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114668.1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19213.9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16.8</w:t>
                        </w:r>
                      </w:p>
                    </w:tc>
                  </w:tr>
                  <w:tr w:rsidR="000007AE" w:rsidRPr="00573219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-մշակույթ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0007AE" w:rsidRPr="00573219" w:rsidTr="00081ECA">
                    <w:trPr>
                      <w:trHeight w:val="693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en-US"/>
                          </w:rPr>
                          <w:t>*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Գույքի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օտարումից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մուտքեր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573219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-19010.8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573219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31</w:t>
                        </w:r>
                        <w:r w:rsidRPr="00573219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6.8</w:t>
                        </w:r>
                      </w:p>
                    </w:tc>
                  </w:tr>
                </w:tbl>
                <w:p w:rsidR="000007AE" w:rsidRPr="00573219" w:rsidRDefault="000007AE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0007AE" w:rsidRPr="00573219" w:rsidRDefault="000007AE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r w:rsidRPr="0057321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ընթացիկ</w:t>
            </w: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տարվա</w:t>
            </w:r>
            <w:r w:rsidRPr="0057321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0007AE" w:rsidRPr="00573219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07AE" w:rsidRPr="00573219" w:rsidRDefault="000007AE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  <w:tr w:rsidR="000007AE" w:rsidRPr="00573219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7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  <w:gridCol w:w="38"/>
                    <w:gridCol w:w="39"/>
                    <w:gridCol w:w="980"/>
                    <w:gridCol w:w="84"/>
                    <w:gridCol w:w="30"/>
                  </w:tblGrid>
                  <w:tr w:rsidR="000007AE" w:rsidRPr="00573219" w:rsidTr="00081ECA">
                    <w:trPr>
                      <w:trHeight w:val="2099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E21755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 w:rsidRPr="005502BB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8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դրամ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.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br/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ընթացիկ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տարվա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կանխատեսվող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եկամուտները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`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առանձնացնելով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վարչական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և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մասերը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իսկ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մասից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բացվածքով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0007AE" w:rsidRPr="00573219" w:rsidTr="00081ECA">
                    <w:trPr>
                      <w:trHeight w:hRule="exact" w:val="362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 /հազ. դրամ/ պլանավորում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en-US"/>
                          </w:rPr>
                        </w:pPr>
                        <w:r w:rsidRPr="00E21755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56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եկամուտների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570706.1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178477.4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0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Տարեսկզբի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ազատ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մնացորդ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  <w:t>146320.4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Ընդամենը՝համայնքիբյուջեիծախսեր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7AE" w:rsidRPr="00573219" w:rsidRDefault="000007AE" w:rsidP="00081ECA">
                        <w:pPr>
                          <w:spacing w:after="200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717026.81</w:t>
                        </w:r>
                      </w:p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Ֆոնդայինբյուջեիծախսեր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0007AE" w:rsidRPr="00573219" w:rsidTr="00081ECA">
                    <w:trPr>
                      <w:gridAfter w:val="1"/>
                      <w:wAfter w:w="30" w:type="dxa"/>
                      <w:trHeight w:hRule="exact" w:val="854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պլանավորված</w:t>
                        </w:r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-ընդհանուր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բնույթի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հանրային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ծառայություններ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31198.9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-ճանապարհաշինություն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25472.7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-շրջակա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միջավայրի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20500.0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lastRenderedPageBreak/>
                          <w:t>-ջրամատակարարում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15149.0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-լուսավորություն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35000.1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գյուղատնտեսություն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6D67B2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16500.0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1500.0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-բնակարային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շինարարություն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29000.0</w:t>
                        </w:r>
                      </w:p>
                    </w:tc>
                  </w:tr>
                  <w:tr w:rsidR="000007AE" w:rsidRPr="00573219" w:rsidTr="00081ECA">
                    <w:trPr>
                      <w:trHeight w:hRule="exact" w:val="299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ind w:left="720" w:hanging="752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-գ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ույքի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օտարումից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7AE" w:rsidRPr="00573219" w:rsidRDefault="000007AE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28000.0</w:t>
                        </w:r>
                      </w:p>
                    </w:tc>
                  </w:tr>
                </w:tbl>
                <w:p w:rsidR="000007AE" w:rsidRPr="00573219" w:rsidRDefault="000007AE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  <w:tr w:rsidR="000007AE" w:rsidRPr="00573219" w:rsidTr="00081ECA">
              <w:trPr>
                <w:trHeight w:val="175"/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07AE" w:rsidRPr="00573219" w:rsidRDefault="000007AE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0007AE" w:rsidRPr="00573219" w:rsidRDefault="000007AE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Համայնքի 202</w:t>
            </w:r>
            <w:r w:rsidRPr="00573219">
              <w:rPr>
                <w:rFonts w:ascii="GHEA Grapalat" w:hAnsi="GHEA Grapalat"/>
                <w:b/>
                <w:i/>
                <w:iCs/>
              </w:rPr>
              <w:t>1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թ-ի բյուջեի նախատեսված ընդհանուր մուտքերը կազմում է 717026.8 դրամ</w:t>
            </w:r>
            <w:r w:rsidRPr="00573219">
              <w:rPr>
                <w:rFonts w:ascii="GHEA Grapalat" w:hAnsi="GHEA Grapalat"/>
                <w:b/>
                <w:i/>
                <w:iCs/>
              </w:rPr>
              <w:t>, որիցվարչականբյուջեիմուտքեր` 570706. դրամ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Որից`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Ընդհանուր բնույթի հանրային ծառայություններ – 18</w:t>
            </w:r>
            <w:r w:rsidRPr="00F808EB">
              <w:rPr>
                <w:rFonts w:ascii="GHEA Grapalat" w:hAnsi="GHEA Grapalat"/>
                <w:b/>
                <w:i/>
                <w:iCs/>
                <w:lang w:val="hy-AM"/>
              </w:rPr>
              <w:t>2829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.3 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Պաշտպանություն – 2000.0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Տնտեսական հարաբերություններ – </w:t>
            </w:r>
            <w:r w:rsidRPr="00F808EB">
              <w:rPr>
                <w:rFonts w:ascii="GHEA Grapalat" w:hAnsi="GHEA Grapalat"/>
                <w:b/>
                <w:i/>
                <w:iCs/>
                <w:lang w:val="hy-AM"/>
              </w:rPr>
              <w:t>16972.7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 դրամ /իր մեջ ներառում է գյուղատնտեսության, տրանսպորտի և ճանապահային բնագավառում իրականացվելիք ծախսերը/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Շրջակա միջավայրի պաշտպանություն – 76000.0 դրամ /իր մեջ ներառում է աղբահանության և սելավատարերի մաքրման, կեղտաջրերի հեռացման ծախսեր/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Կոմունալ ծառայություն – </w:t>
            </w:r>
            <w:r w:rsidRPr="00F808EB">
              <w:rPr>
                <w:rFonts w:ascii="GHEA Grapalat" w:hAnsi="GHEA Grapalat"/>
                <w:b/>
                <w:i/>
                <w:iCs/>
                <w:lang w:val="hy-AM"/>
              </w:rPr>
              <w:t>174559.</w:t>
            </w:r>
            <w:r w:rsidRPr="005502BB">
              <w:rPr>
                <w:rFonts w:ascii="GHEA Grapalat" w:hAnsi="GHEA Grapalat"/>
                <w:b/>
                <w:i/>
                <w:iCs/>
                <w:lang w:val="hy-AM"/>
              </w:rPr>
              <w:t>1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 դրամ /իր մեջ ներառում է ջրամատակարարման և լուսավորման ծառայություններ/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Առողջապահություն – 0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Մշակույթ – 44810.0 դրամ / , ՀՈԱԿ-ի պահպանման ծախսեր /ՀՈԱԿ-ում գործում է մշակույթի տուն և մանկապարտեզ/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Կրթություն –  121155.0 դրամ /ներառում է նախադպրոցական և նիջնակարգ կրթության բնագավառի ծախսեր/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Սոցիալական պաշտպանություն – 6500.0 դրամ /համայնքի սոցիալապես անապահով ընտանիքներին աջակցություն/</w:t>
            </w:r>
          </w:p>
          <w:p w:rsidR="000007AE" w:rsidRPr="00573219" w:rsidRDefault="000007AE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Պահուստային ֆոնդ` 92200.7դրամ:</w:t>
            </w:r>
          </w:p>
          <w:p w:rsidR="000007AE" w:rsidRPr="00573219" w:rsidRDefault="000007AE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Նշված ծախսերի հետ զուգահեռ միայն բյուջեով հնարավոր չէ իրականացնել Տաշիր համայնքի  բազմաբնակարան շենքերի տանիքների վերանորոգման և էներգաարդյունավետության բարձրացման  ծրագիրը:</w:t>
            </w:r>
          </w:p>
        </w:tc>
      </w:tr>
      <w:tr w:rsidR="000007AE" w:rsidRPr="000007AE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բյուջեն, այդ թվում՝</w:t>
            </w:r>
          </w:p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շինարարական օբյեկտների նախագծման արժեքը _________ դրամ,</w:t>
            </w:r>
          </w:p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FC4103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FC4103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ծառայության</w:t>
            </w: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FC4103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արժեքը՝</w:t>
            </w: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_________ </w:t>
            </w:r>
            <w:r w:rsidRPr="00FC4103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դրամ</w:t>
            </w: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,</w:t>
            </w:r>
          </w:p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տեխնիկական հսկողության ծառայությունների արժեքը՝ _________ դրամ,</w:t>
            </w:r>
          </w:p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հեղինակային հսկողության ծառայությունների արժեքը՝ _________ դրամ,</w:t>
            </w:r>
          </w:p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F305A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FF0000"/>
                <w:lang w:val="hy-AM"/>
              </w:rPr>
            </w:pPr>
            <w:r w:rsidRPr="00E43AE6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80.000.000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(100%)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շինարարական օբյեկտների նախագծման արժեքը՝ </w:t>
            </w:r>
            <w:r w:rsidRPr="00E43AE6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1.600.000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դրամ,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- տեխնիկական հսկողության ծառայությունների արժեքը՝ </w:t>
            </w:r>
            <w:r w:rsidRPr="00E43AE6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1.250.000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 դրամ,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- հեղինակային հսկողության ծառայությունների արժեքը՝ </w:t>
            </w:r>
            <w:r w:rsidRPr="00E43AE6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520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.688  դրամ,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573219">
              <w:rPr>
                <w:rFonts w:ascii="Courier New" w:eastAsia="Times New Roman" w:hAnsi="Courier New" w:cs="Courier New"/>
                <w:b/>
                <w:bCs/>
                <w:i/>
                <w:color w:val="000000"/>
                <w:lang w:val="hy-AM"/>
              </w:rPr>
              <w:t> 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ծառայությանարժեքը</w:t>
            </w:r>
            <w:r w:rsidRPr="00E43AE6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160</w:t>
            </w:r>
            <w:r w:rsidRPr="00D62634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.</w:t>
            </w:r>
            <w:r w:rsidRPr="00E43AE6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000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</w:t>
            </w:r>
            <w:r w:rsidRPr="00573219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դրամ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,</w:t>
            </w:r>
          </w:p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</w:p>
          <w:p w:rsidR="000007AE" w:rsidRPr="00573219" w:rsidRDefault="000007AE" w:rsidP="00081ECA">
            <w:pPr>
              <w:spacing w:line="276" w:lineRule="auto"/>
              <w:rPr>
                <w:rFonts w:ascii="GHEA Grapalat" w:eastAsia="Times New Roman" w:hAnsi="GHEA Grapalat"/>
                <w:i/>
                <w:lang w:val="hy-AM"/>
              </w:rPr>
            </w:pPr>
          </w:p>
        </w:tc>
      </w:tr>
      <w:tr w:rsidR="000007AE" w:rsidRPr="00D6263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FC4103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C410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F305A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FF0000"/>
                <w:lang w:val="hy-AM"/>
              </w:rPr>
            </w:pPr>
            <w:r w:rsidRPr="00D62634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28.</w:t>
            </w:r>
            <w:r>
              <w:rPr>
                <w:rFonts w:ascii="GHEA Grapalat" w:eastAsia="Times New Roman" w:hAnsi="GHEA Grapalat"/>
                <w:i/>
                <w:iCs/>
                <w:color w:val="FF0000"/>
                <w:lang w:val="en-US"/>
              </w:rPr>
              <w:t xml:space="preserve">882.500 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 xml:space="preserve"> դրամ</w:t>
            </w:r>
            <w:r w:rsidRPr="005F305A">
              <w:rPr>
                <w:rFonts w:ascii="Courier New" w:eastAsia="Times New Roman" w:hAnsi="Courier New" w:cs="Courier New"/>
                <w:i/>
                <w:iCs/>
                <w:color w:val="FF0000"/>
                <w:lang w:val="hy-AM"/>
              </w:rPr>
              <w:t> 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(</w:t>
            </w:r>
            <w:r>
              <w:rPr>
                <w:rFonts w:ascii="GHEA Grapalat" w:eastAsia="Times New Roman" w:hAnsi="GHEA Grapalat"/>
                <w:i/>
                <w:iCs/>
                <w:color w:val="FF0000"/>
                <w:lang w:val="en-US"/>
              </w:rPr>
              <w:t>36.1</w:t>
            </w:r>
            <w:r w:rsidRPr="00D62634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.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%)</w:t>
            </w:r>
          </w:p>
        </w:tc>
      </w:tr>
      <w:tr w:rsidR="000007AE" w:rsidRPr="005502B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D62634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6263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F305A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FF0000"/>
                <w:lang w:val="hy-AM"/>
              </w:rPr>
            </w:pPr>
            <w:r w:rsidRPr="00D62634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 xml:space="preserve">19.117.500 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 xml:space="preserve"> դրամ ( </w:t>
            </w:r>
            <w:r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23,9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 xml:space="preserve">%), </w:t>
            </w:r>
            <w:r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ՄԱԿ</w:t>
            </w:r>
            <w:r w:rsidRPr="005F305A">
              <w:rPr>
                <w:rFonts w:ascii="GHEA Grapalat" w:eastAsia="Times New Roman" w:hAnsi="GHEA Grapalat"/>
                <w:i/>
                <w:iCs/>
                <w:color w:val="FF0000"/>
                <w:lang w:val="hy-AM"/>
              </w:rPr>
              <w:t>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D62634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6263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573219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Սկիզբը 01.05.2021թ. Տևողությունը</w:t>
            </w:r>
            <w:r w:rsidRPr="005F305A">
              <w:rPr>
                <w:rFonts w:ascii="GHEA Grapalat" w:eastAsia="Times New Roman" w:hAnsi="GHEA Grapalat"/>
                <w:i/>
                <w:iCs/>
                <w:color w:val="000000"/>
              </w:rPr>
              <w:t xml:space="preserve"> </w:t>
            </w:r>
            <w:r w:rsidRPr="00573219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7 ամիս: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60" w:line="276" w:lineRule="auto"/>
              <w:jc w:val="both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573219">
              <w:rPr>
                <w:rFonts w:ascii="GHEA Grapalat" w:hAnsi="GHEA Grapalat"/>
                <w:i/>
                <w:lang w:val="hy-AM"/>
              </w:rPr>
              <w:t xml:space="preserve">Ծրագրի ընդհանուր շինարարական արժեքը կազմու է </w:t>
            </w:r>
            <w:r w:rsidRPr="00711FB8">
              <w:rPr>
                <w:rFonts w:ascii="GHEA Grapalat" w:hAnsi="GHEA Grapalat"/>
                <w:i/>
              </w:rPr>
              <w:t>76.469.312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</w:tc>
      </w:tr>
      <w:tr w:rsidR="000007AE" w:rsidRPr="00573219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7321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7AE" w:rsidRPr="00573219" w:rsidRDefault="000007AE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/>
              </w:rPr>
              <w:t>05.03.</w:t>
            </w:r>
            <w:r w:rsidRPr="00573219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20</w:t>
            </w:r>
            <w:r>
              <w:rPr>
                <w:rFonts w:ascii="GHEA Grapalat" w:eastAsia="Times New Roman" w:hAnsi="GHEA Grapalat" w:cs="Arial Unicode"/>
                <w:i/>
                <w:iCs/>
                <w:color w:val="000000"/>
                <w:lang w:val="en-US"/>
              </w:rPr>
              <w:t>21</w:t>
            </w:r>
            <w:r w:rsidRPr="00573219">
              <w:rPr>
                <w:rFonts w:ascii="GHEA Grapalat" w:eastAsia="Times New Roman" w:hAnsi="GHEA Grapalat" w:cs="Arial Unicode"/>
                <w:i/>
                <w:iCs/>
                <w:color w:val="000000"/>
              </w:rPr>
              <w:t>թ</w:t>
            </w:r>
            <w:r w:rsidRPr="00573219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</w:p>
        </w:tc>
      </w:tr>
    </w:tbl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  <w:r w:rsidRPr="00573219">
        <w:rPr>
          <w:rFonts w:ascii="GHEA Grapalat" w:eastAsia="Times New Roman" w:hAnsi="GHEA Grapalat" w:cs="Times New Roman"/>
          <w:b/>
          <w:bCs/>
          <w:color w:val="000000"/>
        </w:rPr>
        <w:t>Այլ տեղեկություններ ծրագրի մասին</w:t>
      </w:r>
      <w:r w:rsidRPr="00573219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573219">
        <w:rPr>
          <w:rFonts w:ascii="GHEA Grapalat" w:eastAsia="Times New Roman" w:hAnsi="GHEA Grapalat" w:cs="Times New Roman"/>
          <w:color w:val="000000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573219">
        <w:rPr>
          <w:rFonts w:ascii="GHEA Grapalat" w:eastAsia="Times New Roman" w:hAnsi="GHEA Grapalat"/>
          <w:b/>
          <w:bCs/>
          <w:i/>
          <w:color w:val="000000"/>
        </w:rPr>
        <w:t>Համայնքի տնտեսական պատասխանատու</w:t>
      </w:r>
      <w:r w:rsidRPr="00573219">
        <w:rPr>
          <w:rFonts w:ascii="GHEA Grapalat" w:eastAsia="Times New Roman" w:hAnsi="GHEA Grapalat"/>
          <w:b/>
          <w:bCs/>
          <w:i/>
          <w:color w:val="000000"/>
          <w:lang w:val="hy-AM"/>
        </w:rPr>
        <w:t>՝ Հ. Կիրակոսյան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573219">
        <w:rPr>
          <w:rFonts w:ascii="GHEA Grapalat" w:eastAsia="Times New Roman" w:hAnsi="GHEA Grapalat"/>
          <w:b/>
          <w:bCs/>
          <w:i/>
          <w:color w:val="000000"/>
          <w:lang w:val="hy-AM"/>
        </w:rPr>
        <w:t xml:space="preserve">Հեռախոսահամարը, էլեկտրոնային փոստը՝  </w:t>
      </w:r>
      <w:hyperlink r:id="rId5" w:history="1">
        <w:r w:rsidRPr="00573219">
          <w:rPr>
            <w:rStyle w:val="a5"/>
            <w:rFonts w:ascii="GHEA Grapalat" w:eastAsia="Times New Roman" w:hAnsi="GHEA Grapalat"/>
            <w:b/>
            <w:bCs/>
            <w:lang w:val="hy-AM"/>
          </w:rPr>
          <w:t>hayarpi.kirakosyan@bk.ru</w:t>
        </w:r>
      </w:hyperlink>
      <w:r w:rsidRPr="00573219">
        <w:rPr>
          <w:rFonts w:ascii="GHEA Grapalat" w:eastAsia="Times New Roman" w:hAnsi="GHEA Grapalat"/>
          <w:b/>
          <w:bCs/>
          <w:i/>
          <w:color w:val="000000"/>
          <w:lang w:val="hy-AM"/>
        </w:rPr>
        <w:t xml:space="preserve">, </w:t>
      </w:r>
      <w:r w:rsidRPr="00573219">
        <w:rPr>
          <w:rFonts w:ascii="GHEA Grapalat" w:eastAsia="Times New Roman" w:hAnsi="GHEA Grapalat"/>
          <w:b/>
          <w:bCs/>
          <w:i/>
          <w:color w:val="000000"/>
        </w:rPr>
        <w:t>(+374)77-818568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573219">
        <w:rPr>
          <w:rFonts w:ascii="Courier New" w:eastAsia="Times New Roman" w:hAnsi="Courier New" w:cs="Courier New"/>
          <w:i/>
          <w:color w:val="000000"/>
          <w:lang w:val="hy-AM"/>
        </w:rPr>
        <w:t> 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573219">
        <w:rPr>
          <w:rFonts w:ascii="GHEA Grapalat" w:eastAsia="Times New Roman" w:hAnsi="GHEA Grapalat"/>
          <w:i/>
          <w:color w:val="000000"/>
        </w:rPr>
        <w:t>_____________________________________________________________________________</w:t>
      </w:r>
    </w:p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573219">
        <w:rPr>
          <w:rFonts w:ascii="Courier New" w:eastAsia="Times New Roman" w:hAnsi="Courier New" w:cs="Courier New"/>
          <w:i/>
          <w:color w:val="00000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045"/>
      </w:tblGrid>
      <w:tr w:rsidR="000007AE" w:rsidRPr="00573219" w:rsidTr="00081ECA">
        <w:trPr>
          <w:tblCellSpacing w:w="7" w:type="dxa"/>
          <w:jc w:val="center"/>
        </w:trPr>
        <w:tc>
          <w:tcPr>
            <w:tcW w:w="0" w:type="auto"/>
            <w:hideMark/>
          </w:tcPr>
          <w:p w:rsidR="000007AE" w:rsidRPr="00573219" w:rsidRDefault="000007AE" w:rsidP="00081ECA">
            <w:pPr>
              <w:spacing w:after="0" w:line="276" w:lineRule="auto"/>
              <w:rPr>
                <w:rFonts w:ascii="GHEA Grapalat" w:eastAsia="Times New Roman" w:hAnsi="GHEA Grapalat"/>
                <w:i/>
                <w:lang w:val="en-US"/>
              </w:rPr>
            </w:pPr>
            <w:r w:rsidRPr="00573219">
              <w:rPr>
                <w:rFonts w:ascii="Courier New" w:eastAsia="Times New Roman" w:hAnsi="Courier New" w:cs="Courier New"/>
                <w:i/>
              </w:rPr>
              <w:t> </w:t>
            </w:r>
            <w:r w:rsidRPr="00573219">
              <w:rPr>
                <w:rFonts w:ascii="GHEA Grapalat" w:eastAsia="Times New Roman" w:hAnsi="GHEA Grapalat"/>
                <w:b/>
                <w:bCs/>
                <w:i/>
              </w:rPr>
              <w:t>Համայնքի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 xml:space="preserve"> </w:t>
            </w:r>
            <w:r w:rsidRPr="00573219">
              <w:rPr>
                <w:rFonts w:ascii="GHEA Grapalat" w:eastAsia="Times New Roman" w:hAnsi="GHEA Grapalat"/>
                <w:b/>
                <w:bCs/>
                <w:i/>
              </w:rPr>
              <w:t xml:space="preserve">ղեկավար` </w:t>
            </w:r>
          </w:p>
        </w:tc>
        <w:tc>
          <w:tcPr>
            <w:tcW w:w="0" w:type="auto"/>
            <w:vAlign w:val="center"/>
            <w:hideMark/>
          </w:tcPr>
          <w:p w:rsidR="000007AE" w:rsidRPr="00573219" w:rsidRDefault="000007AE" w:rsidP="00081ECA">
            <w:pPr>
              <w:spacing w:after="0" w:line="276" w:lineRule="auto"/>
              <w:jc w:val="center"/>
              <w:rPr>
                <w:rFonts w:ascii="GHEA Grapalat" w:eastAsia="Times New Roman" w:hAnsi="GHEA Grapalat"/>
                <w:i/>
                <w:lang w:val="en-US"/>
              </w:rPr>
            </w:pPr>
            <w:r w:rsidRPr="00573219">
              <w:rPr>
                <w:rFonts w:ascii="Courier New" w:eastAsia="Times New Roman" w:hAnsi="Courier New" w:cs="Courier New"/>
                <w:i/>
              </w:rPr>
              <w:t> </w:t>
            </w:r>
            <w:r w:rsidRPr="00573219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Էդգար Արշակյան</w:t>
            </w:r>
          </w:p>
          <w:p w:rsidR="000007AE" w:rsidRPr="00573219" w:rsidRDefault="000007AE" w:rsidP="00081ECA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/>
                <w:i/>
              </w:rPr>
            </w:pPr>
            <w:r w:rsidRPr="00573219">
              <w:rPr>
                <w:rFonts w:ascii="GHEA Grapalat" w:eastAsia="Times New Roman" w:hAnsi="GHEA Grapalat"/>
                <w:i/>
              </w:rPr>
              <w:t>(անունը, ազգանունը)</w:t>
            </w:r>
          </w:p>
        </w:tc>
      </w:tr>
    </w:tbl>
    <w:p w:rsidR="000007AE" w:rsidRPr="00573219" w:rsidRDefault="000007AE" w:rsidP="000007AE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/>
          <w:i/>
          <w:color w:val="000000"/>
        </w:rPr>
      </w:pPr>
      <w:r w:rsidRPr="00573219">
        <w:rPr>
          <w:rFonts w:ascii="Courier New" w:eastAsia="Times New Roman" w:hAnsi="Courier New" w:cs="Courier New"/>
          <w:i/>
          <w:color w:val="000000"/>
        </w:rPr>
        <w:t> </w:t>
      </w:r>
      <w:r w:rsidRPr="00573219">
        <w:rPr>
          <w:rFonts w:ascii="GHEA Grapalat" w:eastAsia="Times New Roman" w:hAnsi="GHEA Grapalat"/>
          <w:i/>
          <w:iCs/>
          <w:color w:val="000000"/>
        </w:rPr>
        <w:t>Կ. Տ</w:t>
      </w:r>
    </w:p>
    <w:p w:rsidR="00436C1A" w:rsidRDefault="00436C1A">
      <w:bookmarkStart w:id="0" w:name="_GoBack"/>
      <w:bookmarkEnd w:id="0"/>
    </w:p>
    <w:sectPr w:rsidR="0043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436C1A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arpi.kirakos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2021-05-31T08:42:00Z</dcterms:created>
  <dcterms:modified xsi:type="dcterms:W3CDTF">2021-05-31T08:42:00Z</dcterms:modified>
</cp:coreProperties>
</file>