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F7" w:rsidRPr="001A22AD" w:rsidRDefault="00D879F7" w:rsidP="00D879F7">
      <w:pPr>
        <w:spacing w:after="0" w:line="257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A22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Հավելված </w:t>
      </w:r>
    </w:p>
    <w:p w:rsidR="00D879F7" w:rsidRPr="001A22AD" w:rsidRDefault="00D879F7" w:rsidP="00D879F7">
      <w:pPr>
        <w:spacing w:after="0" w:line="257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A22AD">
        <w:rPr>
          <w:rFonts w:ascii="GHEA Grapalat" w:hAnsi="GHEA Grapalat"/>
          <w:color w:val="000000" w:themeColor="text1"/>
          <w:sz w:val="24"/>
          <w:szCs w:val="24"/>
          <w:lang w:val="hy-AM"/>
        </w:rPr>
        <w:t>ՀՀ Լոռումարզի Տաշիր համայնքի ավագանու</w:t>
      </w:r>
    </w:p>
    <w:p w:rsidR="00D879F7" w:rsidRPr="001A22AD" w:rsidRDefault="00D879F7" w:rsidP="00D879F7">
      <w:pPr>
        <w:spacing w:after="0" w:line="257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A22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2020թվականի փետրվարի 21-ի   N17-Ա որոշման </w:t>
      </w:r>
    </w:p>
    <w:p w:rsidR="00D879F7" w:rsidRPr="00964D7D" w:rsidRDefault="00D879F7" w:rsidP="00D879F7">
      <w:pPr>
        <w:spacing w:after="0" w:line="257" w:lineRule="auto"/>
        <w:jc w:val="center"/>
        <w:rPr>
          <w:rStyle w:val="a7"/>
          <w:lang w:val="hy-AM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286"/>
        <w:gridCol w:w="1560"/>
        <w:gridCol w:w="2126"/>
        <w:gridCol w:w="1984"/>
        <w:gridCol w:w="1525"/>
      </w:tblGrid>
      <w:tr w:rsidR="00D879F7" w:rsidTr="00242CE9">
        <w:trPr>
          <w:trHeight w:val="821"/>
        </w:trPr>
        <w:tc>
          <w:tcPr>
            <w:tcW w:w="657" w:type="dxa"/>
            <w:vMerge w:val="restart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</w:p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Հ/հ</w:t>
            </w:r>
          </w:p>
        </w:tc>
        <w:tc>
          <w:tcPr>
            <w:tcW w:w="9481" w:type="dxa"/>
            <w:gridSpan w:val="5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</w:p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Տեխնիկայի համառոտ բնաութագիրը</w:t>
            </w:r>
          </w:p>
        </w:tc>
      </w:tr>
      <w:tr w:rsidR="00D879F7" w:rsidTr="00242CE9">
        <w:tc>
          <w:tcPr>
            <w:tcW w:w="657" w:type="dxa"/>
            <w:vMerge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</w:p>
        </w:tc>
        <w:tc>
          <w:tcPr>
            <w:tcW w:w="2286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Տիպը</w:t>
            </w:r>
          </w:p>
        </w:tc>
        <w:tc>
          <w:tcPr>
            <w:tcW w:w="1560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Պետական համարանիշ</w:t>
            </w:r>
          </w:p>
        </w:tc>
        <w:tc>
          <w:tcPr>
            <w:tcW w:w="2126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Արտադրության տարեթիվ</w:t>
            </w:r>
          </w:p>
        </w:tc>
        <w:tc>
          <w:tcPr>
            <w:tcW w:w="1984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Շարժիչի հզորությունը</w:t>
            </w:r>
          </w:p>
        </w:tc>
        <w:tc>
          <w:tcPr>
            <w:tcW w:w="1525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Գինը</w:t>
            </w:r>
          </w:p>
        </w:tc>
      </w:tr>
      <w:tr w:rsidR="00D879F7" w:rsidTr="00242CE9">
        <w:trPr>
          <w:trHeight w:val="892"/>
        </w:trPr>
        <w:tc>
          <w:tcPr>
            <w:tcW w:w="657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1</w:t>
            </w:r>
          </w:p>
        </w:tc>
        <w:tc>
          <w:tcPr>
            <w:tcW w:w="2286" w:type="dxa"/>
          </w:tcPr>
          <w:p w:rsidR="00D879F7" w:rsidRPr="00C16DF9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lang w:val="hy-AM"/>
              </w:rPr>
            </w:pPr>
            <w:r w:rsidRPr="00C16DF9">
              <w:rPr>
                <w:rStyle w:val="a5"/>
                <w:b w:val="0"/>
                <w:lang w:val="hy-AM"/>
              </w:rPr>
              <w:t xml:space="preserve">Էքսկավատոր </w:t>
            </w:r>
            <w:r w:rsidRPr="00C16DF9">
              <w:rPr>
                <w:rStyle w:val="a5"/>
                <w:b w:val="0"/>
                <w:lang w:val="en-US"/>
              </w:rPr>
              <w:t>JCB 3CX</w:t>
            </w:r>
            <w:r w:rsidRPr="00C16DF9">
              <w:rPr>
                <w:rStyle w:val="a5"/>
                <w:b w:val="0"/>
                <w:lang w:val="hy-AM"/>
              </w:rPr>
              <w:t xml:space="preserve"> </w:t>
            </w:r>
          </w:p>
        </w:tc>
        <w:tc>
          <w:tcPr>
            <w:tcW w:w="1560" w:type="dxa"/>
          </w:tcPr>
          <w:p w:rsidR="00D879F7" w:rsidRPr="00C16DF9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lang w:val="hy-AM"/>
              </w:rPr>
            </w:pPr>
            <w:r w:rsidRPr="00C16DF9">
              <w:rPr>
                <w:rStyle w:val="a5"/>
                <w:b w:val="0"/>
                <w:lang w:val="hy-AM"/>
              </w:rPr>
              <w:t>204</w:t>
            </w:r>
            <w:r w:rsidRPr="00C16DF9">
              <w:rPr>
                <w:rStyle w:val="a5"/>
                <w:b w:val="0"/>
                <w:lang w:val="en-US"/>
              </w:rPr>
              <w:t>LL</w:t>
            </w:r>
          </w:p>
        </w:tc>
        <w:tc>
          <w:tcPr>
            <w:tcW w:w="2126" w:type="dxa"/>
          </w:tcPr>
          <w:p w:rsidR="00D879F7" w:rsidRPr="00C16DF9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lang w:val="hy-AM"/>
              </w:rPr>
            </w:pPr>
            <w:r w:rsidRPr="00C16DF9">
              <w:rPr>
                <w:rStyle w:val="a5"/>
                <w:b w:val="0"/>
                <w:lang w:val="en-US"/>
              </w:rPr>
              <w:t>2019</w:t>
            </w:r>
          </w:p>
        </w:tc>
        <w:tc>
          <w:tcPr>
            <w:tcW w:w="1984" w:type="dxa"/>
          </w:tcPr>
          <w:p w:rsidR="00D879F7" w:rsidRPr="00C16DF9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lang w:val="hy-AM"/>
              </w:rPr>
            </w:pPr>
            <w:r w:rsidRPr="00C16DF9">
              <w:rPr>
                <w:rStyle w:val="a5"/>
                <w:b w:val="0"/>
                <w:lang w:val="hy-AM"/>
              </w:rPr>
              <w:t>68,6կվտ</w:t>
            </w:r>
          </w:p>
        </w:tc>
        <w:tc>
          <w:tcPr>
            <w:tcW w:w="1525" w:type="dxa"/>
          </w:tcPr>
          <w:p w:rsidR="00D879F7" w:rsidRPr="00DE345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38200000</w:t>
            </w:r>
          </w:p>
        </w:tc>
      </w:tr>
      <w:tr w:rsidR="00D879F7" w:rsidTr="00242CE9">
        <w:trPr>
          <w:trHeight w:val="660"/>
        </w:trPr>
        <w:tc>
          <w:tcPr>
            <w:tcW w:w="657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2</w:t>
            </w:r>
          </w:p>
        </w:tc>
        <w:tc>
          <w:tcPr>
            <w:tcW w:w="2286" w:type="dxa"/>
          </w:tcPr>
          <w:p w:rsidR="00D879F7" w:rsidRPr="00B72453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  <w:lang w:val="hy-AM"/>
              </w:rPr>
              <w:t xml:space="preserve">Գրեյդեր </w:t>
            </w:r>
            <w:r>
              <w:rPr>
                <w:rStyle w:val="a5"/>
              </w:rPr>
              <w:t>ГС-10.07</w:t>
            </w:r>
          </w:p>
        </w:tc>
        <w:tc>
          <w:tcPr>
            <w:tcW w:w="1560" w:type="dxa"/>
          </w:tcPr>
          <w:p w:rsidR="00D879F7" w:rsidRPr="00B72453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205</w:t>
            </w:r>
            <w:r w:rsidRPr="00C16DF9">
              <w:rPr>
                <w:rStyle w:val="a5"/>
                <w:b w:val="0"/>
                <w:lang w:val="en-US"/>
              </w:rPr>
              <w:t xml:space="preserve"> LL</w:t>
            </w:r>
          </w:p>
        </w:tc>
        <w:tc>
          <w:tcPr>
            <w:tcW w:w="2126" w:type="dxa"/>
          </w:tcPr>
          <w:p w:rsidR="00D879F7" w:rsidRPr="00B72453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2019</w:t>
            </w:r>
          </w:p>
        </w:tc>
        <w:tc>
          <w:tcPr>
            <w:tcW w:w="1984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b w:val="0"/>
              </w:rPr>
              <w:t>70,2</w:t>
            </w:r>
            <w:r w:rsidRPr="00C16DF9">
              <w:rPr>
                <w:rStyle w:val="a5"/>
                <w:b w:val="0"/>
                <w:lang w:val="hy-AM"/>
              </w:rPr>
              <w:t>կվտ</w:t>
            </w:r>
          </w:p>
        </w:tc>
        <w:tc>
          <w:tcPr>
            <w:tcW w:w="1525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33500000</w:t>
            </w:r>
          </w:p>
        </w:tc>
      </w:tr>
      <w:tr w:rsidR="00D879F7" w:rsidTr="00242CE9">
        <w:trPr>
          <w:trHeight w:val="1175"/>
        </w:trPr>
        <w:tc>
          <w:tcPr>
            <w:tcW w:w="657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3</w:t>
            </w:r>
          </w:p>
        </w:tc>
        <w:tc>
          <w:tcPr>
            <w:tcW w:w="2286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 xml:space="preserve">Աղբատար մեքենա </w:t>
            </w:r>
          </w:p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ՄԱԶ – 490143-390</w:t>
            </w:r>
          </w:p>
        </w:tc>
        <w:tc>
          <w:tcPr>
            <w:tcW w:w="1560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 xml:space="preserve">807 </w:t>
            </w:r>
            <w:r w:rsidRPr="00C16DF9">
              <w:rPr>
                <w:rStyle w:val="a5"/>
                <w:b w:val="0"/>
                <w:lang w:val="en-US"/>
              </w:rPr>
              <w:t>LL</w:t>
            </w:r>
            <w:r>
              <w:rPr>
                <w:rStyle w:val="a5"/>
                <w:lang w:val="hy-AM"/>
              </w:rPr>
              <w:t xml:space="preserve"> 70</w:t>
            </w:r>
          </w:p>
        </w:tc>
        <w:tc>
          <w:tcPr>
            <w:tcW w:w="2126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2019</w:t>
            </w:r>
          </w:p>
        </w:tc>
        <w:tc>
          <w:tcPr>
            <w:tcW w:w="1984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 xml:space="preserve"> 155ձ.ուժ</w:t>
            </w:r>
          </w:p>
        </w:tc>
        <w:tc>
          <w:tcPr>
            <w:tcW w:w="1525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24700000</w:t>
            </w:r>
          </w:p>
        </w:tc>
      </w:tr>
      <w:tr w:rsidR="00D879F7" w:rsidTr="00242CE9">
        <w:tc>
          <w:tcPr>
            <w:tcW w:w="657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4</w:t>
            </w:r>
          </w:p>
        </w:tc>
        <w:tc>
          <w:tcPr>
            <w:tcW w:w="2286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Մինիամբարձիչ</w:t>
            </w:r>
          </w:p>
          <w:p w:rsidR="00D879F7" w:rsidRPr="008409AB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en-US"/>
              </w:rPr>
            </w:pPr>
            <w:r>
              <w:rPr>
                <w:rStyle w:val="a5"/>
                <w:lang w:val="en-US"/>
              </w:rPr>
              <w:t>CAT246D</w:t>
            </w:r>
          </w:p>
        </w:tc>
        <w:tc>
          <w:tcPr>
            <w:tcW w:w="1560" w:type="dxa"/>
          </w:tcPr>
          <w:p w:rsidR="00D879F7" w:rsidRPr="008409AB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en-US"/>
              </w:rPr>
            </w:pPr>
            <w:r>
              <w:rPr>
                <w:rStyle w:val="a5"/>
                <w:lang w:val="en-US"/>
              </w:rPr>
              <w:t>1990LL</w:t>
            </w:r>
          </w:p>
        </w:tc>
        <w:tc>
          <w:tcPr>
            <w:tcW w:w="2126" w:type="dxa"/>
          </w:tcPr>
          <w:p w:rsidR="00D879F7" w:rsidRPr="008409AB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en-US"/>
              </w:rPr>
            </w:pPr>
            <w:r>
              <w:rPr>
                <w:rStyle w:val="a5"/>
                <w:lang w:val="en-US"/>
              </w:rPr>
              <w:t>2018</w:t>
            </w:r>
          </w:p>
        </w:tc>
        <w:tc>
          <w:tcPr>
            <w:tcW w:w="1984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</w:p>
        </w:tc>
        <w:tc>
          <w:tcPr>
            <w:tcW w:w="1525" w:type="dxa"/>
          </w:tcPr>
          <w:p w:rsidR="00D879F7" w:rsidRPr="008409AB" w:rsidRDefault="00D879F7" w:rsidP="00242CE9">
            <w:pPr>
              <w:pStyle w:val="a3"/>
              <w:spacing w:before="0" w:beforeAutospacing="0" w:after="0" w:afterAutospacing="0"/>
              <w:rPr>
                <w:rStyle w:val="a5"/>
                <w:lang w:val="en-US"/>
              </w:rPr>
            </w:pPr>
            <w:r>
              <w:rPr>
                <w:rStyle w:val="a5"/>
                <w:lang w:val="en-US"/>
              </w:rPr>
              <w:t>28622400</w:t>
            </w:r>
          </w:p>
        </w:tc>
      </w:tr>
      <w:tr w:rsidR="00D879F7" w:rsidTr="00242CE9">
        <w:tc>
          <w:tcPr>
            <w:tcW w:w="657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5</w:t>
            </w:r>
          </w:p>
        </w:tc>
        <w:tc>
          <w:tcPr>
            <w:tcW w:w="2286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 xml:space="preserve">Ինքնաթափ </w:t>
            </w:r>
          </w:p>
        </w:tc>
        <w:tc>
          <w:tcPr>
            <w:tcW w:w="1560" w:type="dxa"/>
          </w:tcPr>
          <w:p w:rsidR="00D879F7" w:rsidRPr="008409AB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834</w:t>
            </w:r>
            <w:r>
              <w:rPr>
                <w:rStyle w:val="a5"/>
                <w:lang w:val="en-US"/>
              </w:rPr>
              <w:t xml:space="preserve"> LL</w:t>
            </w:r>
            <w:r>
              <w:rPr>
                <w:rStyle w:val="a5"/>
                <w:lang w:val="hy-AM"/>
              </w:rPr>
              <w:t>70</w:t>
            </w:r>
          </w:p>
        </w:tc>
        <w:tc>
          <w:tcPr>
            <w:tcW w:w="2126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2019</w:t>
            </w:r>
          </w:p>
        </w:tc>
        <w:tc>
          <w:tcPr>
            <w:tcW w:w="1984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400ձ.ուժ</w:t>
            </w:r>
          </w:p>
        </w:tc>
        <w:tc>
          <w:tcPr>
            <w:tcW w:w="1525" w:type="dxa"/>
          </w:tcPr>
          <w:p w:rsidR="00D879F7" w:rsidRDefault="00D879F7" w:rsidP="00242CE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hy-AM"/>
              </w:rPr>
            </w:pPr>
            <w:r>
              <w:rPr>
                <w:rStyle w:val="a5"/>
                <w:lang w:val="hy-AM"/>
              </w:rPr>
              <w:t>32800000</w:t>
            </w:r>
          </w:p>
        </w:tc>
      </w:tr>
    </w:tbl>
    <w:p w:rsidR="0002492E" w:rsidRDefault="00D879F7">
      <w:bookmarkStart w:id="0" w:name="_GoBack"/>
      <w:bookmarkEnd w:id="0"/>
    </w:p>
    <w:sectPr w:rsidR="0002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C2"/>
    <w:rsid w:val="00090367"/>
    <w:rsid w:val="001A7059"/>
    <w:rsid w:val="00760FC2"/>
    <w:rsid w:val="00D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4063-00A4-42B4-8E6D-632CE08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D879F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D879F7"/>
    <w:rPr>
      <w:b/>
      <w:bCs/>
    </w:rPr>
  </w:style>
  <w:style w:type="table" w:styleId="a6">
    <w:name w:val="Table Grid"/>
    <w:basedOn w:val="a1"/>
    <w:uiPriority w:val="39"/>
    <w:rsid w:val="00D8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D879F7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D879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2020-02-16T10:18:00Z</dcterms:created>
  <dcterms:modified xsi:type="dcterms:W3CDTF">2020-02-16T10:18:00Z</dcterms:modified>
</cp:coreProperties>
</file>