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D6" w:rsidRPr="003C602A" w:rsidRDefault="004A57D6" w:rsidP="004A57D6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A57D6" w:rsidRPr="003C602A" w:rsidRDefault="004A57D6" w:rsidP="004A57D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3C602A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</w:p>
    <w:p w:rsidR="004A57D6" w:rsidRPr="003C602A" w:rsidRDefault="004A57D6" w:rsidP="004A57D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3C602A">
        <w:rPr>
          <w:rFonts w:ascii="GHEA Grapalat" w:hAnsi="GHEA Grapalat" w:cs="Sylfaen"/>
          <w:sz w:val="24"/>
          <w:szCs w:val="24"/>
          <w:lang w:val="hy-AM"/>
        </w:rPr>
        <w:t xml:space="preserve">ՀՀ Լոռու մարզի Տաշիր համայնքի ավագանու </w:t>
      </w:r>
    </w:p>
    <w:p w:rsidR="004A57D6" w:rsidRPr="003C602A" w:rsidRDefault="004A57D6" w:rsidP="004A57D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3C602A">
        <w:rPr>
          <w:rFonts w:ascii="GHEA Grapalat" w:hAnsi="GHEA Grapalat" w:cs="Sylfaen"/>
          <w:sz w:val="24"/>
          <w:szCs w:val="24"/>
          <w:lang w:val="hy-AM"/>
        </w:rPr>
        <w:t xml:space="preserve">2025 թվականի նոյեմբերի 14-ի N </w:t>
      </w:r>
      <w:r w:rsidRPr="003C602A">
        <w:rPr>
          <w:rStyle w:val="a5"/>
          <w:rFonts w:ascii="GHEA Grapalat" w:hAnsi="GHEA Grapalat"/>
          <w:sz w:val="24"/>
          <w:szCs w:val="24"/>
          <w:lang w:val="hy-AM"/>
        </w:rPr>
        <w:t>102-Ա</w:t>
      </w:r>
      <w:r w:rsidRPr="003C602A">
        <w:rPr>
          <w:rFonts w:ascii="GHEA Grapalat" w:hAnsi="GHEA Grapalat" w:cs="Sylfaen"/>
          <w:sz w:val="24"/>
          <w:szCs w:val="24"/>
          <w:lang w:val="hy-AM"/>
        </w:rPr>
        <w:t xml:space="preserve">  որոշման </w:t>
      </w:r>
    </w:p>
    <w:p w:rsidR="004A57D6" w:rsidRPr="003C602A" w:rsidRDefault="004A57D6" w:rsidP="004A57D6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4A57D6" w:rsidRPr="003C602A" w:rsidRDefault="004A57D6" w:rsidP="004A57D6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color w:val="000000"/>
          <w:lang w:val="hy-AM"/>
        </w:rPr>
      </w:pPr>
      <w:r w:rsidRPr="003C602A">
        <w:rPr>
          <w:color w:val="000000"/>
          <w:lang w:val="hy-AM"/>
        </w:rPr>
        <w:t>1. Լուծարման հանձնաժողովը միջոցներ է ձեռնարկում պարտատերերին հայտնաբերելու և դեբիտորական պարտքն ստանալո</w:t>
      </w:r>
      <w:bookmarkStart w:id="0" w:name="_GoBack"/>
      <w:bookmarkEnd w:id="0"/>
      <w:r w:rsidRPr="003C602A">
        <w:rPr>
          <w:color w:val="000000"/>
          <w:lang w:val="hy-AM"/>
        </w:rPr>
        <w:t xml:space="preserve">ւ ուղղությամբ, ինչպես նաև պարտատերերին տեղեկացնում է </w:t>
      </w:r>
      <w:r w:rsidRPr="003C602A">
        <w:rPr>
          <w:color w:val="333333"/>
          <w:shd w:val="clear" w:color="auto" w:fill="FFFFFF"/>
          <w:lang w:val="hy-AM"/>
        </w:rPr>
        <w:t>«Հայաստանի Հանրապետության Տաշիր համայնքի համար 2 նախադպրոցական ուսումնական հատատություն» համայնքային ոչ առևտրային կազմակերպության</w:t>
      </w:r>
      <w:r w:rsidRPr="003C602A">
        <w:rPr>
          <w:color w:val="000000"/>
          <w:lang w:val="hy-AM"/>
        </w:rPr>
        <w:t xml:space="preserve"> լուծարման մասին:</w:t>
      </w:r>
    </w:p>
    <w:p w:rsidR="004A57D6" w:rsidRPr="003C602A" w:rsidRDefault="004A57D6" w:rsidP="004A57D6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color w:val="000000"/>
          <w:lang w:val="hy-AM"/>
        </w:rPr>
      </w:pPr>
      <w:r w:rsidRPr="003C602A">
        <w:rPr>
          <w:color w:val="000000"/>
          <w:lang w:val="hy-AM"/>
        </w:rPr>
        <w:t>2. Պարտատերերի կողմից պահանջների ներկայացման ժամկետի ավարտից հետո լուծարման հանձնաժողովը կազմում է լուծարման միջանկյալ հաշվեկշիռ, որը տեղեկություններ է պարունակում լուծարվող իրավաբանական անձի գույքի կազմի, պարտատերերի ներկայացրած պահանջների ցանկի, ինչպես նաև պահանջների քննարկման արդյունքների մասին:</w:t>
      </w:r>
    </w:p>
    <w:p w:rsidR="004A57D6" w:rsidRPr="00E9507C" w:rsidRDefault="004A57D6" w:rsidP="004A57D6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color w:val="000000"/>
          <w:lang w:val="hy-AM"/>
        </w:rPr>
      </w:pPr>
      <w:r w:rsidRPr="003C602A">
        <w:rPr>
          <w:color w:val="000000"/>
          <w:lang w:val="hy-AM"/>
        </w:rPr>
        <w:t xml:space="preserve">Լուծարման միջանկյալ հաշվեկշիռը հաստատում ՀՀ Լոռու մարզի Տաշիր համայնքի ավագանին </w:t>
      </w:r>
      <w:r w:rsidRPr="003C602A">
        <w:rPr>
          <w:color w:val="000000"/>
          <w:lang w:val="hy-AM"/>
        </w:rPr>
        <w:br/>
        <w:t xml:space="preserve"> 3. </w:t>
      </w:r>
      <w:r w:rsidRPr="00E9507C">
        <w:rPr>
          <w:color w:val="000000"/>
          <w:lang w:val="hy-AM"/>
        </w:rPr>
        <w:t>Եթե լուծարվող իրավաբանական անձի ունեցած դրամական միջոցներն անբավարար են պարտատերերի պահանջները բավարարելու համար, լուծարման հանձնաժողովը հրապարակային սակարկություններով վաճառում է իրավաբանական անձի գույքը` հրապարակային սակարկությունների մասին օրենքով սահմանված կարգով:</w:t>
      </w:r>
    </w:p>
    <w:p w:rsidR="004A57D6" w:rsidRPr="00E9507C" w:rsidRDefault="004A57D6" w:rsidP="004A57D6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color w:val="000000"/>
          <w:lang w:val="hy-AM"/>
        </w:rPr>
      </w:pPr>
      <w:r w:rsidRPr="00E9507C">
        <w:rPr>
          <w:color w:val="000000"/>
          <w:lang w:val="hy-AM"/>
        </w:rPr>
        <w:t xml:space="preserve">4. Լուծարման հանձնաժողովը լուծարվող իրավաբանական անձի պարտատերերին գումարներ է վճարում </w:t>
      </w:r>
      <w:r w:rsidRPr="003C602A">
        <w:rPr>
          <w:color w:val="000000"/>
          <w:lang w:val="hy-AM"/>
        </w:rPr>
        <w:t xml:space="preserve">ՀՀ քաղաքացիական </w:t>
      </w:r>
      <w:r w:rsidRPr="00E9507C">
        <w:rPr>
          <w:color w:val="000000"/>
          <w:lang w:val="hy-AM"/>
        </w:rPr>
        <w:t>օրենսգրքի 70 հոդվածով սահմանված հերթականությամբ` լուծարման միջանկյալ հաշվեկշռին համապատասխան` սկսած դրա հաստատման օրվանից:</w:t>
      </w:r>
    </w:p>
    <w:p w:rsidR="004A57D6" w:rsidRPr="003C602A" w:rsidRDefault="004A57D6" w:rsidP="004A57D6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color w:val="000000"/>
          <w:lang w:val="hy-AM"/>
        </w:rPr>
      </w:pPr>
      <w:r w:rsidRPr="00E9507C">
        <w:rPr>
          <w:color w:val="000000"/>
          <w:lang w:val="hy-AM"/>
        </w:rPr>
        <w:t xml:space="preserve">5. Պարտատերերի հետ հաշվարկներն ավարտելուց հետո լուծարման հանձնաժողովը կազմում է լուծարման հաշվեկշիռ, որը հաստատում են </w:t>
      </w:r>
      <w:r w:rsidRPr="003C602A">
        <w:rPr>
          <w:color w:val="000000"/>
          <w:lang w:val="hy-AM"/>
        </w:rPr>
        <w:t>ՀՀ Լոռու մարզի Տաշիր համայնքի ավագանին:</w:t>
      </w:r>
    </w:p>
    <w:p w:rsidR="004A57D6" w:rsidRPr="003C602A" w:rsidRDefault="004A57D6" w:rsidP="004A57D6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color w:val="000000"/>
          <w:lang w:val="hy-AM"/>
        </w:rPr>
      </w:pPr>
      <w:r w:rsidRPr="003C602A">
        <w:rPr>
          <w:color w:val="000000"/>
          <w:lang w:val="hy-AM"/>
        </w:rPr>
        <w:t xml:space="preserve">Հաստատված լուծարման հաշվեկշիռը լուծարման հանձնաժողովը ներկայացնում է ՀՀ արդարադատության նախարարության իրավաբանական անձանց պետական </w:t>
      </w:r>
      <w:r w:rsidRPr="003C602A">
        <w:rPr>
          <w:color w:val="000000"/>
          <w:shd w:val="clear" w:color="auto" w:fill="FFFFFF"/>
          <w:lang w:val="hy-AM"/>
        </w:rPr>
        <w:t>պետական ռեգիստրի գործակալություն</w:t>
      </w:r>
      <w:r w:rsidRPr="003C602A">
        <w:rPr>
          <w:color w:val="000000"/>
          <w:lang w:val="hy-AM"/>
        </w:rPr>
        <w:t>:</w:t>
      </w:r>
    </w:p>
    <w:p w:rsidR="004A57D6" w:rsidRPr="003C602A" w:rsidRDefault="004A57D6" w:rsidP="004A57D6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color w:val="000000"/>
          <w:lang w:val="hy-AM"/>
        </w:rPr>
      </w:pPr>
      <w:r w:rsidRPr="003C602A">
        <w:rPr>
          <w:color w:val="000000"/>
          <w:lang w:val="hy-AM"/>
        </w:rPr>
        <w:t xml:space="preserve">6. Պարտատերերի պահանջները բավարարելուց հետո </w:t>
      </w:r>
      <w:r w:rsidRPr="003C602A">
        <w:rPr>
          <w:color w:val="333333"/>
          <w:shd w:val="clear" w:color="auto" w:fill="FFFFFF"/>
          <w:lang w:val="hy-AM"/>
        </w:rPr>
        <w:t>«Հայաստանի Հանրապետության Տաշիր համայնքի համար 2 նախադպրոցական ուսումնական հատատություն» համայնքային ոչ առևտրային կազմակերպության</w:t>
      </w:r>
      <w:r w:rsidRPr="003C602A">
        <w:rPr>
          <w:color w:val="000000"/>
          <w:lang w:val="hy-AM"/>
        </w:rPr>
        <w:t xml:space="preserve"> մնացած գույքը հանձնվում է ՀՀ լոռու մարզի Տաշիր համայնքին:</w:t>
      </w:r>
    </w:p>
    <w:p w:rsidR="004A57D6" w:rsidRPr="00E9507C" w:rsidRDefault="004A57D6" w:rsidP="004A57D6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color w:val="000000"/>
          <w:lang w:val="hy-AM"/>
        </w:rPr>
      </w:pPr>
      <w:r w:rsidRPr="00E9507C">
        <w:rPr>
          <w:color w:val="000000"/>
          <w:lang w:val="hy-AM"/>
        </w:rPr>
        <w:t>7. Իրավաբանական անձը համարվում է լուծարված, իսկ նրա գոյությունը` դադարած, պետական գրանցման պահից:</w:t>
      </w:r>
    </w:p>
    <w:p w:rsidR="00043C72" w:rsidRPr="004A57D6" w:rsidRDefault="00043C72">
      <w:pPr>
        <w:rPr>
          <w:lang w:val="hy-AM"/>
        </w:rPr>
      </w:pPr>
    </w:p>
    <w:sectPr w:rsidR="00043C72" w:rsidRPr="004A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82"/>
    <w:rsid w:val="00043C72"/>
    <w:rsid w:val="0010121A"/>
    <w:rsid w:val="00474382"/>
    <w:rsid w:val="004A57D6"/>
    <w:rsid w:val="004E64F1"/>
    <w:rsid w:val="008777C8"/>
    <w:rsid w:val="00D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E2412-EB03-4A09-8A43-6A153E1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4A57D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4A57D6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5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2025-11-14T07:00:00Z</dcterms:created>
  <dcterms:modified xsi:type="dcterms:W3CDTF">2025-11-14T07:00:00Z</dcterms:modified>
</cp:coreProperties>
</file>