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FF20D" w14:textId="77777777" w:rsidR="004617E3" w:rsidRPr="00104B70" w:rsidRDefault="004617E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Sylfaen" w:eastAsia="Calibri" w:hAnsi="Sylfaen"/>
          <w:b/>
          <w:color w:val="000000"/>
          <w:lang w:val="en-GB"/>
        </w:rPr>
      </w:pPr>
      <w:bookmarkStart w:id="0" w:name="_GoBack"/>
      <w:bookmarkEnd w:id="0"/>
    </w:p>
    <w:p w14:paraId="63EFA722" w14:textId="7C58C4B9" w:rsidR="007F679B" w:rsidRPr="00104B70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Sylfaen" w:eastAsia="Calibri" w:hAnsi="Sylfaen"/>
          <w:b/>
          <w:color w:val="000000"/>
          <w:lang w:val="en-GB"/>
        </w:rPr>
      </w:pPr>
      <w:r w:rsidRPr="00104B70">
        <w:rPr>
          <w:rFonts w:ascii="Sylfaen" w:hAnsi="Sylfaen"/>
          <w:smallCaps/>
          <w:noProof/>
          <w:lang w:val="ru-RU" w:eastAsia="ru-RU"/>
        </w:rPr>
        <w:drawing>
          <wp:inline distT="0" distB="0" distL="0" distR="0" wp14:anchorId="63EFA813" wp14:editId="63EFA814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FA723" w14:textId="77777777" w:rsidR="007F679B" w:rsidRPr="00104B70" w:rsidRDefault="007F679B">
      <w:pPr>
        <w:rPr>
          <w:rFonts w:ascii="Sylfaen" w:hAnsi="Sylfaen"/>
        </w:rPr>
      </w:pP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03"/>
      </w:tblGrid>
      <w:tr w:rsidR="00687F48" w:rsidRPr="00104B70" w14:paraId="63EFA725" w14:textId="77777777" w:rsidTr="00687F48">
        <w:trPr>
          <w:trHeight w:val="832"/>
        </w:trPr>
        <w:tc>
          <w:tcPr>
            <w:tcW w:w="5103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63EFA724" w14:textId="5DCC4A84" w:rsidR="00687F48" w:rsidRPr="00104B70" w:rsidRDefault="00F019F6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Sylfaen" w:eastAsia="Calibri" w:hAnsi="Sylfaen"/>
                <w:b/>
                <w:color w:val="000000"/>
                <w:lang w:val="en-GB"/>
              </w:rPr>
            </w:pPr>
            <w:r w:rsidRPr="00104B70">
              <w:rPr>
                <w:rFonts w:ascii="Sylfaen" w:eastAsia="Calibri" w:hAnsi="Sylfaen" w:cs="Sylfaen"/>
                <w:b/>
                <w:color w:val="000000"/>
                <w:lang w:val="en-GB"/>
              </w:rPr>
              <w:t>ԴՐԱՄԱՇՆՈՐՀԻ</w:t>
            </w:r>
            <w:r w:rsidRPr="00104B70">
              <w:rPr>
                <w:rFonts w:ascii="Sylfaen" w:eastAsia="Calibri" w:hAnsi="Sylfaen"/>
                <w:b/>
                <w:color w:val="000000"/>
                <w:lang w:val="en-GB"/>
              </w:rPr>
              <w:t xml:space="preserve"> </w:t>
            </w:r>
            <w:r w:rsidRPr="00104B70">
              <w:rPr>
                <w:rFonts w:ascii="Sylfaen" w:eastAsia="Calibri" w:hAnsi="Sylfaen" w:cs="Sylfaen"/>
                <w:b/>
                <w:color w:val="000000"/>
                <w:lang w:val="hy-AM"/>
              </w:rPr>
              <w:t>ՏՐԱՄԱԴՐՄԱՆ</w:t>
            </w:r>
            <w:r w:rsidRPr="00104B70">
              <w:rPr>
                <w:rFonts w:ascii="Sylfaen" w:eastAsia="Calibri" w:hAnsi="Sylfaen"/>
                <w:b/>
                <w:color w:val="000000"/>
                <w:lang w:val="en-GB"/>
              </w:rPr>
              <w:t xml:space="preserve"> </w:t>
            </w:r>
            <w:r w:rsidRPr="00104B70">
              <w:rPr>
                <w:rFonts w:ascii="Sylfaen" w:eastAsia="Calibri" w:hAnsi="Sylfaen" w:cs="Sylfaen"/>
                <w:b/>
                <w:color w:val="000000"/>
                <w:lang w:val="en-GB"/>
              </w:rPr>
              <w:t>ԸՆԹԱՑԱԿԱՐԳ</w:t>
            </w:r>
          </w:p>
        </w:tc>
      </w:tr>
      <w:tr w:rsidR="00687F48" w:rsidRPr="00104B70" w14:paraId="63EFA728" w14:textId="77777777" w:rsidTr="00687F48">
        <w:trPr>
          <w:trHeight w:val="1406"/>
        </w:trPr>
        <w:tc>
          <w:tcPr>
            <w:tcW w:w="5103" w:type="dxa"/>
            <w:tcBorders>
              <w:top w:val="single" w:sz="2" w:space="0" w:color="808080" w:themeColor="background1" w:themeShade="80"/>
            </w:tcBorders>
            <w:vAlign w:val="center"/>
          </w:tcPr>
          <w:p w14:paraId="63EFA727" w14:textId="6AA78ED3" w:rsidR="00687F48" w:rsidRPr="00104B70" w:rsidRDefault="00F019F6" w:rsidP="00687F48">
            <w:pPr>
              <w:spacing w:before="120"/>
              <w:jc w:val="center"/>
              <w:rPr>
                <w:rFonts w:ascii="Sylfaen" w:hAnsi="Sylfaen"/>
                <w:b/>
              </w:rPr>
            </w:pPr>
            <w:r w:rsidRPr="00104B70">
              <w:rPr>
                <w:rFonts w:ascii="Sylfaen" w:hAnsi="Sylfaen" w:cs="Arial"/>
                <w:b/>
                <w:caps/>
                <w:lang w:val="hy-AM"/>
              </w:rPr>
              <w:t>ԴԻՄՈՒՄ-ՀԱՅՏԻ ՁԵՎ (ՀԱՎԵԼՎԱԾ I)</w:t>
            </w:r>
          </w:p>
        </w:tc>
      </w:tr>
    </w:tbl>
    <w:p w14:paraId="63EFA729" w14:textId="77777777" w:rsidR="007F679B" w:rsidRPr="00104B70" w:rsidRDefault="007F679B" w:rsidP="007F679B">
      <w:pPr>
        <w:jc w:val="center"/>
        <w:rPr>
          <w:rFonts w:ascii="Sylfaen" w:hAnsi="Sylfaen"/>
        </w:rPr>
      </w:pPr>
    </w:p>
    <w:p w14:paraId="63EFA72A" w14:textId="77777777" w:rsidR="007F679B" w:rsidRPr="00104B70" w:rsidRDefault="007F679B" w:rsidP="007F679B">
      <w:pPr>
        <w:jc w:val="center"/>
        <w:rPr>
          <w:rFonts w:ascii="Sylfaen" w:hAnsi="Sylfaen"/>
        </w:rPr>
      </w:pPr>
    </w:p>
    <w:p w14:paraId="1E87BB44" w14:textId="77777777" w:rsidR="004617E3" w:rsidRPr="00104B70" w:rsidRDefault="004617E3" w:rsidP="007F679B">
      <w:pPr>
        <w:jc w:val="center"/>
        <w:rPr>
          <w:rFonts w:ascii="Sylfaen" w:hAnsi="Sylfaen"/>
        </w:rPr>
      </w:pPr>
    </w:p>
    <w:p w14:paraId="7DAF0240" w14:textId="77777777" w:rsidR="004727CB" w:rsidRPr="00104B70" w:rsidRDefault="004727CB" w:rsidP="004727CB">
      <w:pPr>
        <w:spacing w:after="200" w:line="276" w:lineRule="auto"/>
        <w:jc w:val="center"/>
        <w:rPr>
          <w:rFonts w:ascii="Sylfaen" w:eastAsiaTheme="minorHAnsi" w:hAnsi="Sylfaen" w:cs="Arial"/>
          <w:lang w:val="hy-AM"/>
        </w:rPr>
      </w:pPr>
      <w:r w:rsidRPr="00104B70">
        <w:rPr>
          <w:rFonts w:ascii="Sylfaen" w:eastAsiaTheme="minorHAnsi" w:hAnsi="Sylfaen" w:cs="Arial"/>
          <w:lang w:val="hy-AM"/>
        </w:rPr>
        <w:t>«Ժողովրդավարական զարգացում, ապակենտրոնացում և լավ կառավարում Հայաստանում – Փուլ 2» ծրագրի շրջանակում</w:t>
      </w:r>
    </w:p>
    <w:p w14:paraId="23F3FE7C" w14:textId="753E9A36" w:rsidR="004617E3" w:rsidRPr="00104B70" w:rsidRDefault="004617E3" w:rsidP="00586A6A">
      <w:pPr>
        <w:jc w:val="center"/>
        <w:rPr>
          <w:rFonts w:ascii="Sylfaen" w:eastAsiaTheme="minorHAnsi" w:hAnsi="Sylfaen"/>
          <w:lang w:val="hy-AM"/>
        </w:rPr>
      </w:pPr>
    </w:p>
    <w:p w14:paraId="33E9B847" w14:textId="77777777" w:rsidR="004617E3" w:rsidRPr="00104B70" w:rsidRDefault="004617E3" w:rsidP="004617E3">
      <w:pPr>
        <w:spacing w:after="200" w:line="276" w:lineRule="auto"/>
        <w:jc w:val="center"/>
        <w:rPr>
          <w:rFonts w:ascii="Sylfaen" w:eastAsiaTheme="minorHAnsi" w:hAnsi="Sylfaen"/>
          <w:lang w:val="en-GB"/>
        </w:rPr>
      </w:pPr>
    </w:p>
    <w:p w14:paraId="02E623F2" w14:textId="77777777" w:rsidR="004617E3" w:rsidRPr="00104B70" w:rsidRDefault="004617E3" w:rsidP="004617E3">
      <w:pPr>
        <w:spacing w:after="200" w:line="276" w:lineRule="auto"/>
        <w:jc w:val="center"/>
        <w:rPr>
          <w:rFonts w:ascii="Sylfaen" w:eastAsiaTheme="minorHAnsi" w:hAnsi="Sylfaen"/>
          <w:lang w:val="en-GB"/>
        </w:rPr>
      </w:pPr>
    </w:p>
    <w:p w14:paraId="4BD9C124" w14:textId="0E846BC3" w:rsidR="004617E3" w:rsidRPr="00104B70" w:rsidRDefault="00822F63" w:rsidP="004617E3">
      <w:pPr>
        <w:jc w:val="center"/>
        <w:rPr>
          <w:rFonts w:ascii="Sylfaen" w:eastAsiaTheme="minorHAnsi" w:hAnsi="Sylfaen"/>
          <w:b/>
        </w:rPr>
      </w:pPr>
      <w:sdt>
        <w:sdtPr>
          <w:rPr>
            <w:rFonts w:ascii="Sylfaen" w:eastAsiaTheme="minorHAnsi" w:hAnsi="Sylfaen"/>
            <w:lang w:val="en-GB"/>
          </w:rPr>
          <w:id w:val="-30423006"/>
          <w:placeholder>
            <w:docPart w:val="A9FE6802BE2646E5B0A18F68DFCCDF97"/>
          </w:placeholder>
        </w:sdtPr>
        <w:sdtEndPr/>
        <w:sdtContent>
          <w:r w:rsidR="004617E3" w:rsidRPr="00104B70">
            <w:rPr>
              <w:rFonts w:ascii="Sylfaen" w:eastAsiaTheme="minorHAnsi" w:hAnsi="Sylfaen"/>
              <w:lang w:val="en-GB"/>
            </w:rPr>
            <w:t>8900-2024-02</w:t>
          </w:r>
        </w:sdtContent>
      </w:sdt>
      <w:r w:rsidR="004617E3" w:rsidRPr="00104B70">
        <w:rPr>
          <w:rFonts w:ascii="Sylfaen" w:eastAsiaTheme="minorHAnsi" w:hAnsi="Sylfaen"/>
          <w:b/>
        </w:rPr>
        <w:t xml:space="preserve"> </w:t>
      </w:r>
      <w:r w:rsidR="004617E3" w:rsidRPr="00104B70">
        <w:rPr>
          <w:rFonts w:ascii="Sylfaen" w:eastAsiaTheme="minorHAnsi" w:hAnsi="Sylfaen"/>
          <w:lang w:val="en-GB"/>
        </w:rPr>
        <w:t xml:space="preserve">– </w:t>
      </w:r>
      <w:sdt>
        <w:sdtPr>
          <w:rPr>
            <w:rStyle w:val="Style1"/>
            <w:rFonts w:ascii="Sylfaen" w:eastAsiaTheme="minorHAnsi" w:hAnsi="Sylfaen"/>
            <w:sz w:val="24"/>
          </w:rPr>
          <w:id w:val="368576273"/>
          <w:placeholder>
            <w:docPart w:val="390AFA20A91C4E53849EFBE8B1EED780"/>
          </w:placeholder>
        </w:sdtPr>
        <w:sdtEndPr>
          <w:rPr>
            <w:rStyle w:val="a0"/>
            <w:lang w:val="en-GB"/>
          </w:rPr>
        </w:sdtEndPr>
        <w:sdtContent>
          <w:sdt>
            <w:sdtPr>
              <w:rPr>
                <w:rStyle w:val="Style1"/>
                <w:rFonts w:ascii="Sylfaen" w:eastAsiaTheme="minorHAnsi" w:hAnsi="Sylfaen"/>
              </w:rPr>
              <w:id w:val="-2046820036"/>
              <w:placeholder>
                <w:docPart w:val="23A84EE2DF8F4001AC50173E4C590245"/>
              </w:placeholder>
            </w:sdtPr>
            <w:sdtEndPr>
              <w:rPr>
                <w:rStyle w:val="a0"/>
                <w:sz w:val="24"/>
              </w:rPr>
            </w:sdtEndPr>
            <w:sdtContent>
              <w:r w:rsidR="004727CB" w:rsidRPr="00104B70">
                <w:rPr>
                  <w:rFonts w:ascii="Sylfaen" w:eastAsiaTheme="minorHAnsi" w:hAnsi="Sylfaen" w:cs="Arial"/>
                  <w:lang w:val="en-GB"/>
                </w:rPr>
                <w:t>Միջհամայնքային համագործակցությ</w:t>
              </w:r>
              <w:r w:rsidR="004727CB" w:rsidRPr="00104B70">
                <w:rPr>
                  <w:rFonts w:ascii="Sylfaen" w:eastAsiaTheme="minorHAnsi" w:hAnsi="Sylfaen" w:cs="Arial"/>
                  <w:lang w:val="hy-AM"/>
                </w:rPr>
                <w:t>ա</w:t>
              </w:r>
              <w:r w:rsidR="004727CB" w:rsidRPr="00104B70">
                <w:rPr>
                  <w:rFonts w:ascii="Sylfaen" w:eastAsiaTheme="minorHAnsi" w:hAnsi="Sylfaen" w:cs="Arial"/>
                  <w:lang w:val="en-GB"/>
                </w:rPr>
                <w:t>ն                                             ծրագրերի դրամաշնորհներ</w:t>
              </w:r>
            </w:sdtContent>
          </w:sdt>
        </w:sdtContent>
      </w:sdt>
    </w:p>
    <w:p w14:paraId="63EFA72E" w14:textId="77777777" w:rsidR="00EB74F2" w:rsidRPr="00104B70" w:rsidRDefault="00EB74F2">
      <w:pPr>
        <w:rPr>
          <w:rFonts w:ascii="Sylfaen" w:eastAsia="Calibri" w:hAnsi="Sylfaen"/>
          <w:b/>
          <w:color w:val="000000"/>
        </w:rPr>
      </w:pPr>
    </w:p>
    <w:p w14:paraId="63EFA72F" w14:textId="77777777" w:rsidR="001E19EA" w:rsidRPr="00104B70" w:rsidRDefault="001E19EA">
      <w:pPr>
        <w:rPr>
          <w:rFonts w:ascii="Sylfaen" w:eastAsia="Calibri" w:hAnsi="Sylfaen"/>
          <w:b/>
          <w:color w:val="000000"/>
          <w:lang w:val="en-GB"/>
        </w:rPr>
      </w:pPr>
    </w:p>
    <w:p w14:paraId="63EFA730" w14:textId="77777777" w:rsidR="00EB74F2" w:rsidRPr="00104B70" w:rsidRDefault="00EB74F2">
      <w:pPr>
        <w:rPr>
          <w:rFonts w:ascii="Sylfaen" w:eastAsia="Calibri" w:hAnsi="Sylfaen"/>
          <w:b/>
          <w:color w:val="000000"/>
          <w:lang w:val="en-GB"/>
        </w:rPr>
      </w:pPr>
    </w:p>
    <w:p w14:paraId="63EFA731" w14:textId="77777777" w:rsidR="00EB74F2" w:rsidRPr="00104B70" w:rsidRDefault="00EB74F2">
      <w:pPr>
        <w:rPr>
          <w:rFonts w:ascii="Sylfaen" w:eastAsia="Calibri" w:hAnsi="Sylfaen"/>
          <w:b/>
          <w:color w:val="000000"/>
          <w:lang w:val="en-GB"/>
        </w:rPr>
      </w:pPr>
    </w:p>
    <w:p w14:paraId="63EFA732" w14:textId="77777777" w:rsidR="00EB74F2" w:rsidRPr="00104B70" w:rsidRDefault="00EB74F2">
      <w:pPr>
        <w:rPr>
          <w:rFonts w:ascii="Sylfaen" w:eastAsia="Calibri" w:hAnsi="Sylfaen"/>
          <w:b/>
          <w:color w:val="000000"/>
          <w:lang w:val="en-GB"/>
        </w:rPr>
      </w:pPr>
    </w:p>
    <w:p w14:paraId="2BB98BEE" w14:textId="593FBE74" w:rsidR="004617E3" w:rsidRPr="00104B70" w:rsidRDefault="00F019F6" w:rsidP="004617E3">
      <w:pPr>
        <w:spacing w:after="200" w:line="276" w:lineRule="auto"/>
        <w:jc w:val="center"/>
        <w:rPr>
          <w:rFonts w:ascii="Sylfaen" w:eastAsiaTheme="minorHAnsi" w:hAnsi="Sylfaen" w:cs="Arial"/>
          <w:lang w:val="en-GB"/>
        </w:rPr>
      </w:pPr>
      <w:r w:rsidRPr="00104B70">
        <w:rPr>
          <w:rFonts w:ascii="Sylfaen" w:eastAsiaTheme="minorHAnsi" w:hAnsi="Sylfaen" w:cs="Arial"/>
          <w:lang w:val="hy-AM"/>
        </w:rPr>
        <w:t>Վերջնաժամկետը`</w:t>
      </w:r>
      <w:r w:rsidRPr="00104B70">
        <w:rPr>
          <w:rFonts w:ascii="Sylfaen" w:eastAsiaTheme="minorHAnsi" w:hAnsi="Sylfaen"/>
          <w:b/>
          <w:bCs/>
          <w:lang w:val="en-GB"/>
        </w:rPr>
        <w:t xml:space="preserve"> </w:t>
      </w:r>
      <w:r w:rsidR="004617E3" w:rsidRPr="00104B70">
        <w:rPr>
          <w:rFonts w:ascii="Sylfaen" w:eastAsiaTheme="minorHAnsi" w:hAnsi="Sylfaen"/>
          <w:b/>
          <w:bCs/>
          <w:lang w:val="en-GB"/>
        </w:rPr>
        <w:t>15</w:t>
      </w:r>
      <w:r w:rsidR="00586A6A" w:rsidRPr="00104B70">
        <w:rPr>
          <w:rFonts w:ascii="Sylfaen" w:eastAsiaTheme="minorHAnsi" w:hAnsi="Sylfaen"/>
          <w:b/>
          <w:bCs/>
          <w:lang w:val="en-GB"/>
        </w:rPr>
        <w:t>-</w:t>
      </w:r>
      <w:r w:rsidR="00586A6A" w:rsidRPr="00104B70">
        <w:rPr>
          <w:rFonts w:ascii="Sylfaen" w:eastAsiaTheme="minorHAnsi" w:hAnsi="Sylfaen" w:cs="Arial"/>
          <w:b/>
          <w:bCs/>
          <w:lang w:val="en-GB"/>
        </w:rPr>
        <w:t>ը նոյեմբերի,</w:t>
      </w:r>
      <w:r w:rsidR="004617E3" w:rsidRPr="00104B70">
        <w:rPr>
          <w:rFonts w:ascii="Sylfaen" w:eastAsiaTheme="minorHAnsi" w:hAnsi="Sylfaen"/>
          <w:b/>
          <w:bCs/>
          <w:lang w:val="en-GB"/>
        </w:rPr>
        <w:t xml:space="preserve"> 2024</w:t>
      </w:r>
      <w:r w:rsidR="00586A6A" w:rsidRPr="00104B70">
        <w:rPr>
          <w:rFonts w:ascii="Sylfaen" w:eastAsiaTheme="minorHAnsi" w:hAnsi="Sylfaen" w:cs="Arial"/>
          <w:b/>
          <w:bCs/>
          <w:lang w:val="en-GB"/>
        </w:rPr>
        <w:t>թ</w:t>
      </w:r>
      <w:r w:rsidR="00586A6A" w:rsidRPr="00104B70">
        <w:rPr>
          <w:rFonts w:eastAsiaTheme="minorHAnsi"/>
          <w:b/>
          <w:bCs/>
          <w:lang w:val="en-GB"/>
        </w:rPr>
        <w:t>․</w:t>
      </w:r>
    </w:p>
    <w:p w14:paraId="0D5FB543" w14:textId="1FA43864" w:rsidR="004617E3" w:rsidRPr="00104B70" w:rsidRDefault="004617E3">
      <w:pPr>
        <w:rPr>
          <w:rFonts w:ascii="Sylfaen" w:eastAsia="Calibri" w:hAnsi="Sylfaen"/>
          <w:b/>
          <w:color w:val="000000"/>
          <w:lang w:val="en-GB"/>
        </w:rPr>
      </w:pPr>
      <w:r w:rsidRPr="00104B70">
        <w:rPr>
          <w:rFonts w:ascii="Sylfaen" w:eastAsia="Calibri" w:hAnsi="Sylfaen"/>
          <w:b/>
          <w:color w:val="000000"/>
          <w:lang w:val="en-GB"/>
        </w:rPr>
        <w:br w:type="page"/>
      </w:r>
    </w:p>
    <w:p w14:paraId="00375BB3" w14:textId="77777777" w:rsidR="00F019F6" w:rsidRPr="00104B70" w:rsidRDefault="00F019F6" w:rsidP="00F019F6">
      <w:pPr>
        <w:spacing w:after="200" w:line="276" w:lineRule="auto"/>
        <w:rPr>
          <w:rFonts w:ascii="Sylfaen" w:eastAsiaTheme="minorHAnsi" w:hAnsi="Sylfaen" w:cs="Arial"/>
          <w:b/>
          <w:bCs/>
          <w:lang w:val="hy-AM"/>
        </w:rPr>
      </w:pPr>
      <w:r w:rsidRPr="00104B70">
        <w:rPr>
          <w:rFonts w:ascii="Sylfaen" w:eastAsiaTheme="minorHAnsi" w:hAnsi="Sylfaen" w:cs="Arial"/>
          <w:b/>
          <w:bCs/>
          <w:lang w:val="hy-AM"/>
        </w:rPr>
        <w:lastRenderedPageBreak/>
        <w:t>Ներածություն</w:t>
      </w:r>
    </w:p>
    <w:p w14:paraId="3DE1F3C0" w14:textId="7D7A596E" w:rsidR="004617E3" w:rsidRPr="00104B70" w:rsidRDefault="00F019F6" w:rsidP="00F019F6">
      <w:pPr>
        <w:jc w:val="both"/>
        <w:rPr>
          <w:rFonts w:ascii="Sylfaen" w:hAnsi="Sylfaen" w:cs="Arial"/>
          <w:lang w:val="hy-AM"/>
        </w:rPr>
      </w:pPr>
      <w:r w:rsidRPr="00104B70">
        <w:rPr>
          <w:rFonts w:ascii="Sylfaen" w:hAnsi="Sylfaen" w:cs="Arial"/>
          <w:lang w:val="hy-AM"/>
        </w:rPr>
        <w:t>Շնորհակալություն այս կարևոր ծրագրի նկատմամբ հետաքրքրություն ցուցաբերելու համար:</w:t>
      </w:r>
      <w:r w:rsidR="004617E3" w:rsidRPr="00104B70">
        <w:rPr>
          <w:rFonts w:ascii="Sylfaen" w:hAnsi="Sylfaen" w:cs="Arial"/>
          <w:lang w:val="hy-AM"/>
        </w:rPr>
        <w:t xml:space="preserve"> </w:t>
      </w:r>
    </w:p>
    <w:p w14:paraId="2050E877" w14:textId="77777777" w:rsidR="004617E3" w:rsidRPr="00104B70" w:rsidRDefault="004617E3" w:rsidP="004617E3">
      <w:pPr>
        <w:jc w:val="both"/>
        <w:rPr>
          <w:rFonts w:ascii="Sylfaen" w:hAnsi="Sylfaen" w:cs="Arial"/>
          <w:lang w:val="hy-AM"/>
        </w:rPr>
      </w:pPr>
    </w:p>
    <w:p w14:paraId="24F734A3" w14:textId="01753CD1" w:rsidR="004727CB" w:rsidRPr="00104B70" w:rsidRDefault="004727CB" w:rsidP="004727CB">
      <w:pPr>
        <w:jc w:val="both"/>
        <w:rPr>
          <w:rFonts w:ascii="Sylfaen" w:hAnsi="Sylfaen" w:cs="Arial"/>
          <w:bCs/>
          <w:lang w:val="hy-AM"/>
        </w:rPr>
      </w:pPr>
      <w:r w:rsidRPr="00104B70">
        <w:rPr>
          <w:rFonts w:ascii="Sylfaen" w:hAnsi="Sylfaen" w:cs="Arial"/>
          <w:bCs/>
          <w:lang w:val="hy-AM"/>
        </w:rPr>
        <w:t xml:space="preserve">Ավստրիական զարգացման </w:t>
      </w:r>
      <w:r w:rsidRPr="00104B70">
        <w:rPr>
          <w:rFonts w:ascii="Sylfaen" w:hAnsi="Sylfaen" w:cs="Arial"/>
          <w:color w:val="161616"/>
          <w:shd w:val="clear" w:color="auto" w:fill="FFFFFF"/>
          <w:lang w:val="hy-AM"/>
        </w:rPr>
        <w:t>համագործակցության</w:t>
      </w:r>
      <w:r w:rsidRPr="00104B70">
        <w:rPr>
          <w:rFonts w:ascii="Sylfaen" w:hAnsi="Sylfaen" w:cs="Arial"/>
          <w:bCs/>
          <w:lang w:val="hy-AM"/>
        </w:rPr>
        <w:t xml:space="preserve"> կողմից ֆինանսավորվող և Եվրոպայի խորհրդի կողմից իրականացվող </w:t>
      </w:r>
      <w:r w:rsidRPr="00104B70">
        <w:rPr>
          <w:rFonts w:ascii="Sylfaen" w:eastAsiaTheme="minorHAnsi" w:hAnsi="Sylfaen" w:cs="Arial"/>
          <w:lang w:val="hy-AM"/>
        </w:rPr>
        <w:t xml:space="preserve">«Ժողովրդավարական զարգացում, ապակենտրոնացում և լավ կառավարում Հայաստանում – Փուլ 2» </w:t>
      </w:r>
      <w:r w:rsidRPr="00104B70">
        <w:rPr>
          <w:rFonts w:ascii="Sylfaen" w:hAnsi="Sylfaen" w:cs="Arial"/>
          <w:bCs/>
          <w:lang w:val="hy-AM"/>
        </w:rPr>
        <w:t xml:space="preserve"> ծրագիրը նպատակ ունի աջակցելու եվրոպական չափանիշներին համապատասխան տեղական ինքնակառավարման վերանայված օրենսդրության ընդունմանը, որը կարտացոլի Հայաստանի նոր տարածքային-վարչական քարտեզը, ինչպես նաև զարգացնելու նոր խոշորացված համայնքների տեղական ինքնակառավարման մարմինների կարողությունները` ապահովելով նրանց կողմից նոր պարտականությունների և իրավասությունների ստանձնումը։ Այն նաև միտված է լավ կառավարման սկզբունքների մասին իրազեկության բարձրացմանը, ինչպես նաև միջհամայնքային համագործակցության (ՄՀՀ) անդրսահմանային համագործակցության (ԱՍՀՀ) և տեղական մակարդակում տնտեսական զարգացման խթանմանը:</w:t>
      </w:r>
    </w:p>
    <w:p w14:paraId="420A6CA8" w14:textId="77777777" w:rsidR="004727CB" w:rsidRPr="00104B70" w:rsidRDefault="004727CB" w:rsidP="004617E3">
      <w:pPr>
        <w:jc w:val="both"/>
        <w:rPr>
          <w:rFonts w:ascii="Sylfaen" w:hAnsi="Sylfaen" w:cs="Arial"/>
          <w:bCs/>
          <w:lang w:val="hy-AM"/>
        </w:rPr>
      </w:pPr>
    </w:p>
    <w:p w14:paraId="1436B2A9" w14:textId="77777777" w:rsidR="00011CD9" w:rsidRPr="00104B70" w:rsidRDefault="0092060F" w:rsidP="00011CD9">
      <w:pPr>
        <w:pStyle w:val="Default"/>
        <w:jc w:val="both"/>
        <w:rPr>
          <w:rFonts w:ascii="Sylfaen" w:eastAsia="Times New Roman" w:hAnsi="Sylfaen" w:cs="Times New Roman"/>
          <w:color w:val="auto"/>
          <w:lang w:val="hy-AM"/>
        </w:rPr>
      </w:pPr>
      <w:r w:rsidRPr="00104B70">
        <w:rPr>
          <w:rFonts w:ascii="Sylfaen" w:hAnsi="Sylfaen"/>
          <w:lang w:val="hy-AM"/>
        </w:rPr>
        <w:t>Այս դրամաշնորհային մրցույթի ընդհանուր նպատակն է աջակցել</w:t>
      </w:r>
      <w:r w:rsidR="005B495F" w:rsidRPr="00104B70">
        <w:rPr>
          <w:rFonts w:ascii="Sylfaen" w:hAnsi="Sylfaen"/>
          <w:lang w:val="hy-AM"/>
        </w:rPr>
        <w:t xml:space="preserve"> </w:t>
      </w:r>
      <w:r w:rsidR="005B495F" w:rsidRPr="00104B70">
        <w:rPr>
          <w:rFonts w:ascii="Sylfaen" w:hAnsi="Sylfaen"/>
          <w:b/>
          <w:bCs/>
          <w:lang w:val="hy-AM"/>
        </w:rPr>
        <w:t>միջհամայնքային համագործակցության նախաձեռնություններին</w:t>
      </w:r>
      <w:r w:rsidR="005B495F" w:rsidRPr="00104B70">
        <w:rPr>
          <w:rFonts w:ascii="Sylfaen" w:hAnsi="Sylfaen"/>
          <w:lang w:val="hy-AM"/>
        </w:rPr>
        <w:t xml:space="preserve">, որոնք ուղղված են </w:t>
      </w:r>
      <w:r w:rsidR="005B495F" w:rsidRPr="00104B70">
        <w:rPr>
          <w:rFonts w:ascii="Sylfaen" w:hAnsi="Sylfaen"/>
          <w:b/>
          <w:bCs/>
          <w:lang w:val="hy-AM"/>
        </w:rPr>
        <w:t>ծառայությունների մատուցման բարելավմանը</w:t>
      </w:r>
      <w:r w:rsidR="005B495F" w:rsidRPr="00104B70">
        <w:rPr>
          <w:rFonts w:ascii="Sylfaen" w:hAnsi="Sylfaen"/>
          <w:lang w:val="hy-AM"/>
        </w:rPr>
        <w:t xml:space="preserve">, ֆինանսական կայուն կառավարման ապահովմանը և </w:t>
      </w:r>
      <w:r w:rsidR="00011CD9" w:rsidRPr="00104B70">
        <w:rPr>
          <w:rFonts w:ascii="Sylfaen" w:eastAsia="Times New Roman" w:hAnsi="Sylfaen" w:cs="Times New Roman"/>
          <w:color w:val="auto"/>
          <w:lang w:val="hy-AM"/>
        </w:rPr>
        <w:t xml:space="preserve">փողի դիմաց արժեքի </w:t>
      </w:r>
      <w:r w:rsidR="00011CD9" w:rsidRPr="00104B70">
        <w:rPr>
          <w:rFonts w:ascii="Sylfaen" w:hAnsi="Sylfaen"/>
          <w:lang w:val="hy-AM"/>
        </w:rPr>
        <w:t>ապահովման</w:t>
      </w:r>
      <w:r w:rsidR="00011CD9" w:rsidRPr="00104B70">
        <w:rPr>
          <w:rFonts w:ascii="Sylfaen" w:eastAsia="Times New Roman" w:hAnsi="Sylfaen" w:cs="Times New Roman"/>
          <w:color w:val="auto"/>
          <w:lang w:val="hy-AM"/>
        </w:rPr>
        <w:t>ը:</w:t>
      </w:r>
    </w:p>
    <w:p w14:paraId="20D0899F" w14:textId="2E441143" w:rsidR="004617E3" w:rsidRPr="00104B70" w:rsidRDefault="0092060F" w:rsidP="004617E3">
      <w:pPr>
        <w:jc w:val="both"/>
        <w:rPr>
          <w:rFonts w:ascii="Sylfaen" w:hAnsi="Sylfaen" w:cs="Arial"/>
          <w:b/>
          <w:lang w:val="hy-AM"/>
        </w:rPr>
      </w:pPr>
      <w:r w:rsidRPr="00104B70">
        <w:rPr>
          <w:rFonts w:ascii="Sylfaen" w:hAnsi="Sylfaen" w:cs="Arial"/>
          <w:b/>
          <w:lang w:val="hy-AM"/>
        </w:rPr>
        <w:t xml:space="preserve"> </w:t>
      </w:r>
    </w:p>
    <w:p w14:paraId="5695D9A5" w14:textId="77777777" w:rsidR="00011CD9" w:rsidRPr="00104B70" w:rsidRDefault="00011CD9" w:rsidP="00011CD9">
      <w:pPr>
        <w:jc w:val="both"/>
        <w:rPr>
          <w:rFonts w:ascii="Sylfaen" w:hAnsi="Sylfaen"/>
          <w:lang w:val="hy-AM"/>
        </w:rPr>
      </w:pPr>
      <w:r w:rsidRPr="00104B70">
        <w:rPr>
          <w:rFonts w:ascii="Sylfaen" w:hAnsi="Sylfaen"/>
          <w:bCs/>
          <w:lang w:val="hy-AM"/>
        </w:rPr>
        <w:t xml:space="preserve">Այս </w:t>
      </w:r>
      <w:r w:rsidRPr="00104B70">
        <w:rPr>
          <w:rFonts w:ascii="Sylfaen" w:eastAsiaTheme="minorHAnsi" w:hAnsi="Sylfaen"/>
          <w:lang w:val="hy-AM"/>
        </w:rPr>
        <w:t>դրամաշնորհային</w:t>
      </w:r>
      <w:r w:rsidRPr="00104B70">
        <w:rPr>
          <w:rFonts w:ascii="Sylfaen" w:hAnsi="Sylfaen"/>
          <w:bCs/>
          <w:lang w:val="hy-AM"/>
        </w:rPr>
        <w:t xml:space="preserve"> մրցույթը բաց է </w:t>
      </w:r>
      <w:r w:rsidRPr="00104B70">
        <w:rPr>
          <w:rFonts w:ascii="Sylfaen" w:hAnsi="Sylfaen"/>
          <w:b/>
          <w:lang w:val="hy-AM"/>
        </w:rPr>
        <w:t>Հայաստանի բոլոր 64 խոշորացված համայնքների</w:t>
      </w:r>
      <w:r w:rsidRPr="00104B70">
        <w:rPr>
          <w:rFonts w:ascii="Sylfaen" w:hAnsi="Sylfaen"/>
          <w:bCs/>
          <w:lang w:val="hy-AM"/>
        </w:rPr>
        <w:t xml:space="preserve"> համար: </w:t>
      </w:r>
      <w:r w:rsidRPr="00104B70">
        <w:rPr>
          <w:rFonts w:ascii="Sylfaen" w:hAnsi="Sylfaen"/>
          <w:lang w:val="hy-AM"/>
        </w:rPr>
        <w:t>Ընտրված</w:t>
      </w:r>
      <w:r w:rsidRPr="00104B70">
        <w:rPr>
          <w:rFonts w:ascii="Sylfaen" w:hAnsi="Sylfaen"/>
          <w:bCs/>
          <w:lang w:val="hy-AM"/>
        </w:rPr>
        <w:t xml:space="preserve"> համայնքները դրամաշնորհներ կստանան մ</w:t>
      </w:r>
      <w:r w:rsidRPr="00104B70">
        <w:rPr>
          <w:rFonts w:ascii="Sylfaen" w:hAnsi="Sylfaen"/>
          <w:lang w:val="hy-AM"/>
        </w:rPr>
        <w:t>իջհամայնքային համագործակցության տեղական ծրագրերի իրականացման համար: Միջհամայնքային համագործակցությունը կներառի համագործակցություն հարևան համայնքների միջև Հայաստանի ամբողջ տարածքում:</w:t>
      </w:r>
    </w:p>
    <w:p w14:paraId="76AC4925" w14:textId="77777777" w:rsidR="00011CD9" w:rsidRPr="00104B70" w:rsidRDefault="00011CD9" w:rsidP="00011CD9">
      <w:pPr>
        <w:jc w:val="both"/>
        <w:rPr>
          <w:rFonts w:ascii="Sylfaen" w:hAnsi="Sylfaen"/>
          <w:lang w:val="hy-AM"/>
        </w:rPr>
      </w:pPr>
    </w:p>
    <w:p w14:paraId="05578B42" w14:textId="77777777" w:rsidR="00011CD9" w:rsidRPr="00104B70" w:rsidRDefault="00011CD9" w:rsidP="00011CD9">
      <w:pPr>
        <w:pStyle w:val="Default"/>
        <w:jc w:val="both"/>
        <w:rPr>
          <w:rFonts w:ascii="Sylfaen" w:eastAsia="Times New Roman" w:hAnsi="Sylfaen" w:cs="Times New Roman"/>
          <w:color w:val="auto"/>
          <w:lang w:val="hy-AM"/>
        </w:rPr>
      </w:pPr>
      <w:r w:rsidRPr="00104B70">
        <w:rPr>
          <w:rFonts w:ascii="Sylfaen" w:hAnsi="Sylfaen" w:cs="Times New Roman"/>
          <w:lang w:val="hy-AM"/>
        </w:rPr>
        <w:t>Դրամաշնորհ կստանան այն ծրագրերի առաջարկները, որոնք արդյունավետ և հստակ ձևով կհամապատասխանեն դրամաշնորհի չափանիշներին։</w:t>
      </w:r>
      <w:r w:rsidRPr="00104B70">
        <w:rPr>
          <w:rFonts w:ascii="Sylfaen" w:eastAsia="Times New Roman" w:hAnsi="Sylfaen" w:cs="Times New Roman"/>
          <w:color w:val="auto"/>
          <w:lang w:val="hy-AM"/>
        </w:rPr>
        <w:t xml:space="preserve"> </w:t>
      </w:r>
    </w:p>
    <w:p w14:paraId="2A648ED2" w14:textId="77777777" w:rsidR="00011CD9" w:rsidRPr="00104B70" w:rsidRDefault="00011CD9" w:rsidP="00011CD9">
      <w:pPr>
        <w:jc w:val="both"/>
        <w:rPr>
          <w:rFonts w:ascii="Sylfaen" w:hAnsi="Sylfaen" w:cs="Arial"/>
          <w:bCs/>
          <w:lang w:val="hy-AM"/>
        </w:rPr>
      </w:pPr>
    </w:p>
    <w:p w14:paraId="049ABF21" w14:textId="77777777" w:rsidR="00011CD9" w:rsidRPr="00104B70" w:rsidRDefault="00011CD9" w:rsidP="00011CD9">
      <w:pPr>
        <w:jc w:val="both"/>
        <w:rPr>
          <w:rFonts w:ascii="Sylfaen" w:hAnsi="Sylfaen" w:cs="Arial"/>
          <w:b/>
          <w:lang w:val="hy-AM"/>
        </w:rPr>
      </w:pPr>
      <w:r w:rsidRPr="00104B70">
        <w:rPr>
          <w:rFonts w:ascii="Sylfaen" w:hAnsi="Sylfaen" w:cs="Arial"/>
          <w:b/>
          <w:lang w:val="hy-AM"/>
        </w:rPr>
        <w:t xml:space="preserve">Ակնկալվում է, որ համայնքը ներդրում կկատարի դրամաշնորհի ընդհանուր գումարի առնվազը 10%-ի չափով: </w:t>
      </w:r>
    </w:p>
    <w:p w14:paraId="1DFFBC4C" w14:textId="77777777" w:rsidR="004617E3" w:rsidRPr="00104B70" w:rsidRDefault="004617E3" w:rsidP="004617E3">
      <w:pPr>
        <w:jc w:val="both"/>
        <w:rPr>
          <w:rFonts w:ascii="Sylfaen" w:hAnsi="Sylfaen" w:cs="Arial"/>
          <w:lang w:val="hy-AM"/>
        </w:rPr>
      </w:pPr>
    </w:p>
    <w:p w14:paraId="76E76016" w14:textId="39B97D9B" w:rsidR="004617E3" w:rsidRPr="00104B70" w:rsidRDefault="00F019F6" w:rsidP="004617E3">
      <w:pPr>
        <w:jc w:val="both"/>
        <w:rPr>
          <w:rFonts w:ascii="Sylfaen" w:hAnsi="Sylfaen" w:cs="Arial"/>
          <w:color w:val="FF0000"/>
          <w:lang w:val="hy-AM"/>
        </w:rPr>
      </w:pPr>
      <w:r w:rsidRPr="00104B70">
        <w:rPr>
          <w:rFonts w:ascii="Sylfaen" w:hAnsi="Sylfaen" w:cs="Arial"/>
          <w:lang w:val="hy-AM"/>
        </w:rPr>
        <w:t xml:space="preserve">Այս ծրագրի հիմքում է Լավագույն </w:t>
      </w:r>
      <w:r w:rsidRPr="00104B70">
        <w:rPr>
          <w:rFonts w:ascii="Sylfaen" w:hAnsi="Sylfaen" w:cs="Sylfaen"/>
          <w:lang w:val="hy-AM"/>
        </w:rPr>
        <w:t>գործելակերպի</w:t>
      </w:r>
      <w:r w:rsidRPr="00104B70">
        <w:rPr>
          <w:rFonts w:ascii="Sylfaen" w:hAnsi="Sylfaen" w:cs="Arial"/>
          <w:lang w:val="hy-AM"/>
        </w:rPr>
        <w:t xml:space="preserve"> ծրագրի (այսուհետ՝ ԼԳԾ) մեթոդաբանությունը, որը նպաստում է լավ փորձի հավաքագրմանը և համայնքներում դրա տարածմանը: Այն ենթադրում է համակարգված մոտեցում, որտեղ ընտրված ոլորտների լավագույն փորձը բացահայտվում, նշանավորվում և տարածվում է այլ համայնքներում:</w:t>
      </w:r>
      <w:r w:rsidR="004617E3" w:rsidRPr="00104B70">
        <w:rPr>
          <w:rFonts w:ascii="Sylfaen" w:hAnsi="Sylfaen" w:cs="Arial"/>
          <w:lang w:val="hy-AM"/>
        </w:rPr>
        <w:t xml:space="preserve"> </w:t>
      </w:r>
    </w:p>
    <w:p w14:paraId="255E19D7" w14:textId="77777777" w:rsidR="004617E3" w:rsidRPr="00104B70" w:rsidRDefault="004617E3" w:rsidP="004617E3">
      <w:pPr>
        <w:jc w:val="both"/>
        <w:rPr>
          <w:rFonts w:ascii="Sylfaen" w:hAnsi="Sylfaen" w:cs="Arial"/>
          <w:lang w:val="hy-AM"/>
        </w:rPr>
      </w:pPr>
      <w:r w:rsidRPr="00104B70">
        <w:rPr>
          <w:rFonts w:ascii="Sylfaen" w:hAnsi="Sylfaen" w:cs="Arial"/>
          <w:lang w:val="hy-AM"/>
        </w:rPr>
        <w:t xml:space="preserve"> </w:t>
      </w:r>
    </w:p>
    <w:p w14:paraId="107C0BDC" w14:textId="77777777" w:rsidR="00A26428" w:rsidRPr="00104B70" w:rsidRDefault="00A26428">
      <w:pPr>
        <w:rPr>
          <w:rFonts w:ascii="Sylfaen" w:hAnsi="Sylfaen" w:cs="Arial"/>
          <w:lang w:val="hy-AM"/>
        </w:rPr>
      </w:pPr>
      <w:r w:rsidRPr="00104B70">
        <w:rPr>
          <w:rFonts w:ascii="Sylfaen" w:hAnsi="Sylfaen" w:cs="Arial"/>
          <w:lang w:val="hy-AM"/>
        </w:rPr>
        <w:br w:type="page"/>
      </w:r>
    </w:p>
    <w:p w14:paraId="3A7365EB" w14:textId="03ADD70C" w:rsidR="00A26428" w:rsidRPr="00104B70" w:rsidRDefault="0092060F" w:rsidP="004617E3">
      <w:pPr>
        <w:jc w:val="both"/>
        <w:rPr>
          <w:rFonts w:ascii="Sylfaen" w:hAnsi="Sylfaen" w:cs="Arial"/>
          <w:lang w:val="hy-AM"/>
        </w:rPr>
      </w:pPr>
      <w:r w:rsidRPr="00104B70">
        <w:rPr>
          <w:rFonts w:ascii="Sylfaen" w:hAnsi="Sylfaen" w:cs="Arial"/>
          <w:lang w:val="hy-AM"/>
        </w:rPr>
        <w:lastRenderedPageBreak/>
        <w:t xml:space="preserve">ԼԳԾ-ի նպատակն է բացահայտել, </w:t>
      </w:r>
      <w:r w:rsidRPr="00104B70">
        <w:rPr>
          <w:rFonts w:ascii="Sylfaen" w:hAnsi="Sylfaen" w:cs="Sylfaen"/>
          <w:lang w:val="hy-AM"/>
        </w:rPr>
        <w:t>հանրահռչակել</w:t>
      </w:r>
      <w:r w:rsidRPr="00104B70">
        <w:rPr>
          <w:rFonts w:ascii="Sylfaen" w:hAnsi="Sylfaen" w:cs="Arial"/>
          <w:lang w:val="hy-AM"/>
        </w:rPr>
        <w:t xml:space="preserve"> և տարածել լավագույն </w:t>
      </w:r>
      <w:r w:rsidRPr="00104B70">
        <w:rPr>
          <w:rFonts w:ascii="Sylfaen" w:hAnsi="Sylfaen" w:cs="Sylfaen"/>
          <w:lang w:val="hy-AM"/>
        </w:rPr>
        <w:t xml:space="preserve">գործելակերպը </w:t>
      </w:r>
      <w:r w:rsidRPr="00104B70">
        <w:rPr>
          <w:rFonts w:ascii="Sylfaen" w:hAnsi="Sylfaen" w:cs="Arial"/>
          <w:lang w:val="hy-AM"/>
        </w:rPr>
        <w:t xml:space="preserve">Հայաստանի </w:t>
      </w:r>
      <w:r w:rsidRPr="00104B70">
        <w:rPr>
          <w:rFonts w:ascii="Sylfaen" w:hAnsi="Sylfaen" w:cs="Sylfaen"/>
          <w:lang w:val="hy-AM"/>
        </w:rPr>
        <w:t>խոշորացված</w:t>
      </w:r>
      <w:r w:rsidRPr="00104B70">
        <w:rPr>
          <w:rFonts w:ascii="Sylfaen" w:hAnsi="Sylfaen" w:cs="Arial"/>
          <w:lang w:val="hy-AM"/>
        </w:rPr>
        <w:t xml:space="preserve"> </w:t>
      </w:r>
      <w:r w:rsidRPr="00104B70">
        <w:rPr>
          <w:rFonts w:ascii="Sylfaen" w:hAnsi="Sylfaen" w:cs="Sylfaen"/>
          <w:lang w:val="hy-AM"/>
        </w:rPr>
        <w:t>համայնքներում</w:t>
      </w:r>
      <w:r w:rsidRPr="00104B70">
        <w:rPr>
          <w:rFonts w:ascii="Sylfaen" w:hAnsi="Sylfaen" w:cs="Arial"/>
          <w:lang w:val="hy-AM"/>
        </w:rPr>
        <w:t>՝</w:t>
      </w:r>
      <w:r w:rsidR="00A26428" w:rsidRPr="00104B70">
        <w:rPr>
          <w:rFonts w:ascii="Sylfaen" w:hAnsi="Sylfaen" w:cs="Arial"/>
          <w:lang w:val="hy-AM"/>
        </w:rPr>
        <w:t xml:space="preserve"> </w:t>
      </w:r>
      <w:r w:rsidRPr="00104B70">
        <w:rPr>
          <w:rFonts w:ascii="Sylfaen" w:hAnsi="Sylfaen" w:cs="Arial"/>
          <w:lang w:val="hy-AM"/>
        </w:rPr>
        <w:t>հատ</w:t>
      </w:r>
      <w:r w:rsidR="00C06767" w:rsidRPr="00104B70">
        <w:rPr>
          <w:rFonts w:ascii="Sylfaen" w:hAnsi="Sylfaen" w:cs="Arial"/>
          <w:lang w:val="hy-AM"/>
        </w:rPr>
        <w:t>կապես</w:t>
      </w:r>
      <w:r w:rsidR="00C06767" w:rsidRPr="00104B70">
        <w:rPr>
          <w:lang w:val="hy-AM"/>
        </w:rPr>
        <w:t>․</w:t>
      </w:r>
      <w:r w:rsidRPr="00104B70">
        <w:rPr>
          <w:rFonts w:ascii="Sylfaen" w:hAnsi="Sylfaen" w:cs="Arial"/>
          <w:lang w:val="hy-AM"/>
        </w:rPr>
        <w:t xml:space="preserve"> </w:t>
      </w:r>
    </w:p>
    <w:p w14:paraId="0B6DEF22" w14:textId="77777777" w:rsidR="00A26428" w:rsidRPr="00104B70" w:rsidRDefault="00A26428" w:rsidP="004617E3">
      <w:pPr>
        <w:jc w:val="both"/>
        <w:rPr>
          <w:rFonts w:ascii="Sylfaen" w:hAnsi="Sylfaen" w:cs="Arial"/>
          <w:lang w:val="hy-AM"/>
        </w:rPr>
      </w:pPr>
    </w:p>
    <w:p w14:paraId="056491D4" w14:textId="03532771" w:rsidR="0092060F" w:rsidRPr="00104B70" w:rsidRDefault="0092060F" w:rsidP="00A26428">
      <w:pPr>
        <w:pStyle w:val="a3"/>
        <w:numPr>
          <w:ilvl w:val="0"/>
          <w:numId w:val="2"/>
        </w:numPr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104B70">
        <w:rPr>
          <w:rFonts w:ascii="Sylfaen" w:hAnsi="Sylfaen"/>
          <w:sz w:val="24"/>
          <w:szCs w:val="24"/>
          <w:lang w:val="hy-AM"/>
        </w:rPr>
        <w:t>զարգացնել տեղական իշխանությունների և տեղական շահագրգիռ կողմերի կարողությունները՝ մշակելու և իրականացնելու ծրագրերի առաջարկներ, որոնք խթանում են ներառական մասնակցությունը և բարելավված ծառայությունների մատուցում քաղաքացիներին</w:t>
      </w:r>
      <w:r w:rsidR="00C06767" w:rsidRPr="00104B70">
        <w:rPr>
          <w:rFonts w:ascii="Times New Roman" w:hAnsi="Times New Roman" w:cs="Times New Roman"/>
          <w:sz w:val="24"/>
          <w:szCs w:val="24"/>
          <w:lang w:val="hy-AM"/>
        </w:rPr>
        <w:t>․</w:t>
      </w:r>
    </w:p>
    <w:p w14:paraId="03E90486" w14:textId="281CDD57" w:rsidR="004617E3" w:rsidRPr="00104B70" w:rsidRDefault="00C06767" w:rsidP="004617E3">
      <w:pPr>
        <w:pStyle w:val="a3"/>
        <w:numPr>
          <w:ilvl w:val="0"/>
          <w:numId w:val="2"/>
        </w:numPr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104B70">
        <w:rPr>
          <w:rFonts w:ascii="Sylfaen" w:hAnsi="Sylfaen"/>
          <w:sz w:val="24"/>
          <w:szCs w:val="24"/>
          <w:lang w:val="hy-AM"/>
        </w:rPr>
        <w:t>բ</w:t>
      </w:r>
      <w:r w:rsidR="00A26428" w:rsidRPr="00104B70">
        <w:rPr>
          <w:rFonts w:ascii="Sylfaen" w:hAnsi="Sylfaen"/>
          <w:sz w:val="24"/>
          <w:szCs w:val="24"/>
          <w:lang w:val="hy-AM"/>
        </w:rPr>
        <w:t>արձրացնել տեղական ինքնակառավարման չափանիշները` բացահայտելով և ճանաչելով քաղաքացիական մասնակցության, կառավարման բացության և թափանցիկության և տեղական իշխանությունների և նրանց շահագրգիռ կողմերի հետ համագործակցության նորարարական և գերազանց փորձը</w:t>
      </w:r>
      <w:r w:rsidRPr="00104B7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="004617E3" w:rsidRPr="00104B70">
        <w:rPr>
          <w:rFonts w:ascii="Sylfaen" w:hAnsi="Sylfaen"/>
          <w:sz w:val="24"/>
          <w:szCs w:val="24"/>
          <w:lang w:val="hy-AM"/>
        </w:rPr>
        <w:t xml:space="preserve"> </w:t>
      </w:r>
    </w:p>
    <w:p w14:paraId="1D5F3DF5" w14:textId="24B49D1B" w:rsidR="004617E3" w:rsidRPr="00104B70" w:rsidRDefault="00C06767" w:rsidP="004617E3">
      <w:pPr>
        <w:pStyle w:val="a3"/>
        <w:numPr>
          <w:ilvl w:val="0"/>
          <w:numId w:val="2"/>
        </w:numPr>
        <w:contextualSpacing/>
        <w:jc w:val="both"/>
        <w:rPr>
          <w:rFonts w:ascii="Sylfaen" w:hAnsi="Sylfaen"/>
          <w:sz w:val="24"/>
          <w:szCs w:val="24"/>
          <w:lang w:val="hy-AM"/>
        </w:rPr>
      </w:pPr>
      <w:r w:rsidRPr="00104B70">
        <w:rPr>
          <w:rFonts w:ascii="Sylfaen" w:hAnsi="Sylfaen"/>
          <w:sz w:val="24"/>
          <w:szCs w:val="24"/>
          <w:lang w:val="hy-AM"/>
        </w:rPr>
        <w:t>ճանաչել և պարգևատրել տեղական ինքնակառավարման մարմինների աշխատանքի հիմնական ոլորտներում լավագույն կատարողներին և օգնել տարածել այս պրակտիկաները, որոնցից այլ համայնքներ կարող են սովորել:</w:t>
      </w:r>
      <w:r w:rsidR="004617E3" w:rsidRPr="00104B70">
        <w:rPr>
          <w:rFonts w:ascii="Sylfaen" w:hAnsi="Sylfaen"/>
          <w:sz w:val="24"/>
          <w:szCs w:val="24"/>
          <w:lang w:val="hy-AM"/>
        </w:rPr>
        <w:t xml:space="preserve"> </w:t>
      </w:r>
    </w:p>
    <w:p w14:paraId="1C67A26B" w14:textId="77777777" w:rsidR="00C06767" w:rsidRPr="00104B70" w:rsidRDefault="00C06767" w:rsidP="00A26428">
      <w:pPr>
        <w:contextualSpacing/>
        <w:jc w:val="both"/>
        <w:rPr>
          <w:rFonts w:ascii="Sylfaen" w:hAnsi="Sylfaen"/>
          <w:lang w:val="hy-AM"/>
        </w:rPr>
      </w:pPr>
    </w:p>
    <w:p w14:paraId="35763DA8" w14:textId="01F9453A" w:rsidR="004617E3" w:rsidRPr="00104B70" w:rsidRDefault="00F019F6" w:rsidP="004617E3">
      <w:pPr>
        <w:jc w:val="both"/>
        <w:rPr>
          <w:rFonts w:ascii="Sylfaen" w:hAnsi="Sylfaen" w:cs="Arial"/>
          <w:lang w:val="hy-AM"/>
        </w:rPr>
      </w:pPr>
      <w:r w:rsidRPr="00104B70">
        <w:rPr>
          <w:rFonts w:ascii="Sylfaen" w:hAnsi="Sylfaen" w:cs="Sylfaen"/>
          <w:lang w:val="hy-AM"/>
        </w:rPr>
        <w:t>Հայտատու համայնքները, ընտրվելու դեպքում, հաստատում են այլ համայնքների հետ իրենց լավագույն գործելակերպով կիսվելու պատրաստակամությունը: Այսպիսով, ԼԳԾ-ի շրջանակում ենթադրամաշնորհներ ստացող տեղական իշխանությունների վրա է դրվում իրենց լավագույն գործելակերպն այլ տեղական իշխանությունների համար վերապատրաստման գործիքի վերածելու պարտավորությունը` ամրապնդելով ծրագրերի կայունությունը և տեղական հանձնառությունը:</w:t>
      </w:r>
    </w:p>
    <w:p w14:paraId="14282D40" w14:textId="77777777" w:rsidR="004617E3" w:rsidRPr="00104B70" w:rsidRDefault="004617E3" w:rsidP="004617E3">
      <w:pPr>
        <w:jc w:val="both"/>
        <w:rPr>
          <w:rFonts w:ascii="Sylfaen" w:hAnsi="Sylfaen" w:cs="Arial"/>
          <w:lang w:val="hy-AM"/>
        </w:rPr>
      </w:pPr>
    </w:p>
    <w:p w14:paraId="57155E89" w14:textId="77777777" w:rsidR="0092060F" w:rsidRPr="00104B70" w:rsidRDefault="0092060F" w:rsidP="0092060F">
      <w:pPr>
        <w:jc w:val="both"/>
        <w:rPr>
          <w:rFonts w:ascii="Sylfaen" w:hAnsi="Sylfaen" w:cs="Sylfaen"/>
          <w:lang w:val="hy-AM"/>
        </w:rPr>
      </w:pPr>
      <w:bookmarkStart w:id="1" w:name="_Hlk152771169"/>
      <w:bookmarkStart w:id="2" w:name="_Hlk179358860"/>
      <w:r w:rsidRPr="00104B70">
        <w:rPr>
          <w:rFonts w:ascii="Sylfaen" w:hAnsi="Sylfaen" w:cs="Sylfaen"/>
          <w:lang w:val="hy-AM"/>
        </w:rPr>
        <w:t>Դրամաշնորհների դիմում-հայտերի մանրազնին գնահատումը կիրականացնի Դրամաշնորհների գնահատման հանձնաժողովը (կազմված Եվրոպայի խորհրդի, ՀՀ տարածքային կառավարման և ենթակառուցվածքների նախարարության  և ՏԻՄ ներկայացնող միավորումներներից մեկի ներկայացուցիչներից)՝ ապահովելու, որ հավանությանն արժանանան լավագույն նախաձեռնությունները:</w:t>
      </w:r>
    </w:p>
    <w:bookmarkEnd w:id="1"/>
    <w:p w14:paraId="69D8A368" w14:textId="77777777" w:rsidR="0092060F" w:rsidRPr="00104B70" w:rsidRDefault="0092060F" w:rsidP="0092060F">
      <w:pPr>
        <w:pStyle w:val="Default"/>
        <w:jc w:val="both"/>
        <w:rPr>
          <w:rFonts w:ascii="Sylfaen" w:eastAsia="Times New Roman" w:hAnsi="Sylfaen" w:cs="Times New Roman"/>
          <w:color w:val="auto"/>
          <w:lang w:val="hy-AM"/>
        </w:rPr>
      </w:pPr>
    </w:p>
    <w:bookmarkEnd w:id="2"/>
    <w:p w14:paraId="084A8848" w14:textId="77777777" w:rsidR="00011CD9" w:rsidRPr="00104B70" w:rsidRDefault="00011CD9" w:rsidP="00011CD9">
      <w:pPr>
        <w:pStyle w:val="Default"/>
        <w:rPr>
          <w:rFonts w:ascii="Sylfaen" w:eastAsia="Times New Roman" w:hAnsi="Sylfaen" w:cs="Times New Roman"/>
          <w:lang w:val="hy-AM"/>
        </w:rPr>
      </w:pPr>
      <w:r w:rsidRPr="00104B70">
        <w:rPr>
          <w:rFonts w:ascii="Sylfaen" w:eastAsia="Times New Roman" w:hAnsi="Sylfaen" w:cs="Times New Roman"/>
          <w:lang w:val="hy-AM"/>
        </w:rPr>
        <w:t>Դիմում-հայտերը կգնահատվեն հետևյալ չափանիշներով.</w:t>
      </w:r>
    </w:p>
    <w:p w14:paraId="2E5AF2D2" w14:textId="77777777" w:rsidR="00011CD9" w:rsidRPr="00104B70" w:rsidRDefault="00011CD9" w:rsidP="00011CD9">
      <w:pPr>
        <w:pStyle w:val="Default"/>
        <w:rPr>
          <w:rFonts w:ascii="Sylfaen" w:eastAsia="Times New Roman" w:hAnsi="Sylfaen" w:cs="Times New Roman"/>
          <w:lang w:val="hy-AM"/>
        </w:rPr>
      </w:pPr>
    </w:p>
    <w:p w14:paraId="722232C2" w14:textId="77777777" w:rsidR="00011CD9" w:rsidRPr="00104B70" w:rsidRDefault="00011CD9" w:rsidP="00011CD9">
      <w:pPr>
        <w:pStyle w:val="af4"/>
        <w:numPr>
          <w:ilvl w:val="0"/>
          <w:numId w:val="9"/>
        </w:numPr>
        <w:suppressAutoHyphens/>
        <w:spacing w:after="0" w:line="240" w:lineRule="auto"/>
        <w:ind w:left="425" w:hanging="357"/>
        <w:jc w:val="both"/>
        <w:rPr>
          <w:rFonts w:ascii="Sylfaen" w:hAnsi="Sylfaen"/>
          <w:sz w:val="24"/>
          <w:szCs w:val="24"/>
          <w:lang w:val="hy-AM"/>
        </w:rPr>
      </w:pPr>
      <w:r w:rsidRPr="00104B70">
        <w:rPr>
          <w:rFonts w:ascii="Sylfaen" w:hAnsi="Sylfaen"/>
          <w:sz w:val="24"/>
          <w:szCs w:val="24"/>
          <w:lang w:val="hy-AM"/>
        </w:rPr>
        <w:t xml:space="preserve">որքանո՞վ է առաջարկվող ծրագիրը համապատասխանում </w:t>
      </w:r>
      <w:r w:rsidRPr="00104B70">
        <w:rPr>
          <w:rFonts w:ascii="Sylfaen" w:hAnsi="Sylfaen"/>
          <w:i/>
          <w:iCs/>
          <w:sz w:val="24"/>
          <w:szCs w:val="24"/>
          <w:lang w:val="hy-AM"/>
        </w:rPr>
        <w:t xml:space="preserve">Դիմում-հայտերի ներկայացման հրավերի </w:t>
      </w:r>
      <w:r w:rsidRPr="00104B70">
        <w:rPr>
          <w:rFonts w:ascii="Sylfaen" w:hAnsi="Sylfaen"/>
          <w:sz w:val="24"/>
          <w:szCs w:val="24"/>
          <w:lang w:val="hy-AM"/>
        </w:rPr>
        <w:t>նպատակին և պահանջներին (60%).</w:t>
      </w:r>
    </w:p>
    <w:p w14:paraId="25023FD4" w14:textId="77777777" w:rsidR="00011CD9" w:rsidRPr="00104B70" w:rsidRDefault="00011CD9" w:rsidP="00011CD9">
      <w:pPr>
        <w:pStyle w:val="af4"/>
        <w:numPr>
          <w:ilvl w:val="0"/>
          <w:numId w:val="9"/>
        </w:numPr>
        <w:suppressAutoHyphens/>
        <w:spacing w:after="0" w:line="240" w:lineRule="auto"/>
        <w:ind w:left="425" w:hanging="357"/>
        <w:jc w:val="both"/>
        <w:rPr>
          <w:rFonts w:ascii="Sylfaen" w:hAnsi="Sylfaen"/>
          <w:sz w:val="24"/>
          <w:szCs w:val="24"/>
          <w:lang w:val="hy-AM"/>
        </w:rPr>
      </w:pPr>
      <w:r w:rsidRPr="00104B70">
        <w:rPr>
          <w:rFonts w:ascii="Sylfaen" w:hAnsi="Sylfaen"/>
          <w:sz w:val="24"/>
          <w:szCs w:val="24"/>
          <w:lang w:val="hy-AM"/>
        </w:rPr>
        <w:t>դիմում-հայտի և բյուջեի առաջարկի ճշգրտությունը, հստակությունը և ծախսարդյունավետությունը (30%)</w:t>
      </w:r>
      <w:r w:rsidRPr="00104B70">
        <w:rPr>
          <w:rFonts w:ascii="Times New Roman" w:hAnsi="Times New Roman"/>
          <w:sz w:val="24"/>
          <w:szCs w:val="24"/>
          <w:lang w:val="hy-AM"/>
        </w:rPr>
        <w:t>․</w:t>
      </w:r>
    </w:p>
    <w:p w14:paraId="62576B86" w14:textId="77777777" w:rsidR="00011CD9" w:rsidRPr="00104B70" w:rsidRDefault="00011CD9" w:rsidP="00011CD9">
      <w:pPr>
        <w:pStyle w:val="af4"/>
        <w:numPr>
          <w:ilvl w:val="0"/>
          <w:numId w:val="9"/>
        </w:numPr>
        <w:suppressAutoHyphens/>
        <w:spacing w:after="0" w:line="240" w:lineRule="auto"/>
        <w:ind w:left="425" w:hanging="357"/>
        <w:jc w:val="both"/>
        <w:rPr>
          <w:rFonts w:ascii="Sylfaen" w:hAnsi="Sylfaen"/>
          <w:sz w:val="24"/>
          <w:szCs w:val="24"/>
          <w:lang w:val="hy-AM"/>
        </w:rPr>
      </w:pPr>
      <w:r w:rsidRPr="00104B70">
        <w:rPr>
          <w:rFonts w:ascii="Sylfaen" w:hAnsi="Sylfaen"/>
          <w:sz w:val="24"/>
          <w:szCs w:val="24"/>
          <w:lang w:val="hy-AM"/>
        </w:rPr>
        <w:t>դրամաշնորհային ծրագրերի իրականացման նախկին փորձը (10%):</w:t>
      </w:r>
    </w:p>
    <w:p w14:paraId="54889CBF" w14:textId="77777777" w:rsidR="004617E3" w:rsidRPr="00104B70" w:rsidRDefault="004617E3" w:rsidP="004617E3">
      <w:pPr>
        <w:jc w:val="both"/>
        <w:rPr>
          <w:rFonts w:ascii="Sylfaen" w:hAnsi="Sylfaen" w:cs="Arial"/>
          <w:lang w:val="hy-AM"/>
        </w:rPr>
      </w:pPr>
    </w:p>
    <w:p w14:paraId="3FF26F16" w14:textId="7D1075F4" w:rsidR="004617E3" w:rsidRPr="00104B70" w:rsidRDefault="0092060F" w:rsidP="004617E3">
      <w:pPr>
        <w:jc w:val="both"/>
        <w:rPr>
          <w:rFonts w:ascii="Sylfaen" w:hAnsi="Sylfaen" w:cs="Arial"/>
          <w:lang w:val="hy-AM"/>
        </w:rPr>
      </w:pPr>
      <w:r w:rsidRPr="00104B70">
        <w:rPr>
          <w:rFonts w:ascii="Sylfaen" w:hAnsi="Sylfaen" w:cs="Sylfaen"/>
          <w:lang w:val="hy-AM"/>
        </w:rPr>
        <w:t>Մենք իսկապես հուսով ենք, որ դուք կմասնակցեք այս ծրագրին, և անհամբեր սպասում ենք Ձեզ հետ համագործակցությանը։</w:t>
      </w:r>
      <w:r w:rsidR="004617E3" w:rsidRPr="00104B70">
        <w:rPr>
          <w:rFonts w:ascii="Sylfaen" w:hAnsi="Sylfaen" w:cs="Arial"/>
          <w:lang w:val="hy-AM"/>
        </w:rPr>
        <w:t xml:space="preserve">    </w:t>
      </w:r>
    </w:p>
    <w:p w14:paraId="529C7D7A" w14:textId="77777777" w:rsidR="004617E3" w:rsidRPr="00104B70" w:rsidRDefault="004617E3" w:rsidP="004617E3">
      <w:pPr>
        <w:jc w:val="both"/>
        <w:rPr>
          <w:rFonts w:ascii="Sylfaen" w:hAnsi="Sylfaen" w:cs="Arial"/>
          <w:lang w:val="hy-AM"/>
        </w:rPr>
      </w:pPr>
    </w:p>
    <w:p w14:paraId="7A142446" w14:textId="58868D08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0288F239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63EFA733" w14:textId="77777777" w:rsidR="00EB74F2" w:rsidRPr="00104B70" w:rsidRDefault="00EB74F2">
      <w:pPr>
        <w:rPr>
          <w:rFonts w:ascii="Sylfaen" w:eastAsia="Calibri" w:hAnsi="Sylfaen"/>
          <w:b/>
          <w:color w:val="000000"/>
          <w:lang w:val="hy-AM"/>
        </w:rPr>
      </w:pPr>
    </w:p>
    <w:p w14:paraId="63EFA734" w14:textId="77777777" w:rsidR="00EB74F2" w:rsidRPr="00104B70" w:rsidRDefault="00EB74F2">
      <w:pPr>
        <w:rPr>
          <w:rFonts w:ascii="Sylfaen" w:eastAsia="Calibri" w:hAnsi="Sylfaen"/>
          <w:b/>
          <w:color w:val="000000"/>
          <w:lang w:val="hy-AM"/>
        </w:rPr>
      </w:pPr>
    </w:p>
    <w:p w14:paraId="63EFA735" w14:textId="77777777" w:rsidR="00EB74F2" w:rsidRPr="00104B70" w:rsidRDefault="00EB74F2">
      <w:pPr>
        <w:rPr>
          <w:rFonts w:ascii="Sylfaen" w:eastAsia="Calibri" w:hAnsi="Sylfaen"/>
          <w:b/>
          <w:color w:val="000000"/>
          <w:lang w:val="hy-AM"/>
        </w:rPr>
      </w:pPr>
    </w:p>
    <w:p w14:paraId="67B3C020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75C6B443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54C9E8EA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5722B255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190B9A3B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4480B180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2D49D7AF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401A9296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15E2967E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0AC5C839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4AFFCA19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5A570388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4E72E10C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65CFF0E0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65F0A000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6A295B99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12BA4BF4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02843B9B" w14:textId="77777777" w:rsidR="004617E3" w:rsidRPr="00104B70" w:rsidRDefault="004617E3">
      <w:pPr>
        <w:rPr>
          <w:rFonts w:ascii="Sylfaen" w:eastAsia="Calibri" w:hAnsi="Sylfaen"/>
          <w:b/>
          <w:color w:val="000000"/>
          <w:lang w:val="hy-AM"/>
        </w:rPr>
      </w:pPr>
    </w:p>
    <w:p w14:paraId="63EFA736" w14:textId="77777777" w:rsidR="00EB74F2" w:rsidRPr="00104B70" w:rsidRDefault="00EB74F2">
      <w:pPr>
        <w:rPr>
          <w:rFonts w:ascii="Sylfaen" w:eastAsia="Calibri" w:hAnsi="Sylfaen"/>
          <w:b/>
          <w:color w:val="000000"/>
          <w:lang w:val="hy-AM"/>
        </w:rPr>
      </w:pPr>
    </w:p>
    <w:p w14:paraId="63EFA737" w14:textId="77777777" w:rsidR="00EB74F2" w:rsidRPr="00104B70" w:rsidRDefault="00EB74F2">
      <w:pPr>
        <w:rPr>
          <w:rFonts w:ascii="Sylfaen" w:eastAsia="Calibri" w:hAnsi="Sylfaen"/>
          <w:b/>
          <w:color w:val="000000"/>
          <w:lang w:val="hy-AM"/>
        </w:rPr>
      </w:pPr>
      <w:r w:rsidRPr="00104B70">
        <w:rPr>
          <w:rFonts w:ascii="Sylfaen" w:eastAsia="Calibri" w:hAnsi="Sylfaen"/>
          <w:b/>
          <w:noProof/>
          <w:color w:val="00000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FA815" wp14:editId="63EFA816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A31FA" w14:textId="77777777" w:rsidR="0092060F" w:rsidRPr="00985679" w:rsidRDefault="0092060F" w:rsidP="0092060F">
                            <w:pPr>
                              <w:jc w:val="center"/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</w:pPr>
                            <w:r w:rsidRPr="00155874">
                              <w:rPr>
                                <w:rFonts w:ascii="Sylfaen" w:hAnsi="Sylfaen" w:cs="Arial"/>
                                <w:b/>
                                <w:caps/>
                                <w:lang w:val="hy-AM"/>
                              </w:rPr>
                              <w:t xml:space="preserve">Ինչպես լրացնել </w:t>
                            </w:r>
                            <w:r w:rsidRPr="00985679"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ԴԻՄՈՒՄ</w:t>
                            </w:r>
                            <w:r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-ՀԱՅՏ</w:t>
                            </w:r>
                            <w:r w:rsidRPr="00985679">
                              <w:rPr>
                                <w:rFonts w:ascii="Sylfaen" w:hAnsi="Sylfaen"/>
                                <w:b/>
                                <w:lang w:val="hy-AM"/>
                              </w:rPr>
                              <w:t>Ի ՁԵՎԸ</w:t>
                            </w:r>
                          </w:p>
                          <w:p w14:paraId="3C2C39E8" w14:textId="77777777" w:rsidR="0092060F" w:rsidRPr="00155874" w:rsidRDefault="0092060F" w:rsidP="0092060F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14:paraId="07B65D50" w14:textId="77777777" w:rsidR="0092060F" w:rsidRPr="00850360" w:rsidRDefault="0092060F" w:rsidP="0092060F">
                            <w:pPr>
                              <w:ind w:left="142"/>
                              <w:jc w:val="both"/>
                              <w:rPr>
                                <w:rFonts w:ascii="Sylfaen" w:hAnsi="Sylfaen"/>
                                <w:lang w:val="hy-AM"/>
                              </w:rPr>
                            </w:pPr>
                            <w:r w:rsidRPr="00850360">
                              <w:rPr>
                                <w:rFonts w:ascii="Sylfaen" w:hAnsi="Sylfaen"/>
                                <w:lang w:val="hy-AM"/>
                              </w:rPr>
                              <w:t>Յուրաքանչյուր դաշտում լրաց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ր</w:t>
                            </w:r>
                            <w:r w:rsidRPr="00850360">
                              <w:rPr>
                                <w:rFonts w:ascii="Sylfaen" w:hAnsi="Sylfaen"/>
                                <w:lang w:val="hy-AM"/>
                              </w:rPr>
                              <w:t>ե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՛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ք</w:t>
                            </w:r>
                            <w:r w:rsidRPr="00850360">
                              <w:rPr>
                                <w:rFonts w:ascii="Sylfaen" w:hAnsi="Sylfaen"/>
                                <w:lang w:val="hy-AM"/>
                              </w:rPr>
                              <w:t xml:space="preserve"> պահանջվող տեղեկատվությունը: Դաշտի չափը հարմար</w:t>
                            </w:r>
                            <w:r>
                              <w:rPr>
                                <w:rFonts w:ascii="Sylfaen" w:hAnsi="Sylfaen"/>
                                <w:lang w:val="hy-AM"/>
                              </w:rPr>
                              <w:t>եց</w:t>
                            </w:r>
                            <w:r w:rsidRPr="00850360">
                              <w:rPr>
                                <w:rFonts w:ascii="Sylfaen" w:hAnsi="Sylfaen"/>
                                <w:lang w:val="hy-AM"/>
                              </w:rPr>
                              <w:t xml:space="preserve">վում է մուտքագրված տեքստի ծավալին: </w:t>
                            </w:r>
                          </w:p>
                          <w:p w14:paraId="7A268C58" w14:textId="77777777" w:rsidR="0092060F" w:rsidRPr="00155874" w:rsidRDefault="0092060F" w:rsidP="0092060F">
                            <w:pPr>
                              <w:ind w:left="142"/>
                              <w:jc w:val="both"/>
                              <w:rPr>
                                <w:rFonts w:ascii="Sylfaen" w:hAnsi="Sylfaen" w:cs="Arial"/>
                                <w:lang w:val="hy-AM"/>
                              </w:rPr>
                            </w:pPr>
                          </w:p>
                          <w:p w14:paraId="63EFA821" w14:textId="33E2F458" w:rsidR="00EB74F2" w:rsidRPr="0092060F" w:rsidRDefault="0092060F" w:rsidP="0092060F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hy-AM"/>
                              </w:rPr>
                            </w:pP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Բոլոր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դաշտերը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լրացնելուց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հետո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տպե</w:t>
                            </w:r>
                            <w:r>
                              <w:rPr>
                                <w:lang w:val="hy-AM"/>
                              </w:rPr>
                              <w:t>՛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ք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 w:cs="Arial"/>
                                <w:lang w:val="hy-AM"/>
                              </w:rPr>
                              <w:t>Դիմում-հայտը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,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ստորագրե</w:t>
                            </w:r>
                            <w:r>
                              <w:rPr>
                                <w:rFonts w:ascii="Sylfaen" w:hAnsi="Sylfaen" w:cs="Arial"/>
                                <w:lang w:val="hy-AM"/>
                              </w:rPr>
                              <w:t>՛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ք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այն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և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ուղարկե</w:t>
                            </w:r>
                            <w:r>
                              <w:rPr>
                                <w:rFonts w:ascii="Sylfaen" w:hAnsi="Sylfaen" w:cs="Arial"/>
                                <w:lang w:val="hy-AM"/>
                              </w:rPr>
                              <w:t>՛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ք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այն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E60AFA">
                              <w:rPr>
                                <w:rFonts w:ascii="Sylfaen" w:hAnsi="Sylfaen" w:cs="Arial"/>
                                <w:i/>
                                <w:iCs/>
                                <w:lang w:val="hy-AM"/>
                              </w:rPr>
                              <w:t>Դիմում-հայտերի ներկայացման հրավերի</w:t>
                            </w:r>
                            <w:r>
                              <w:rPr>
                                <w:rFonts w:ascii="Sylfaen" w:hAnsi="Sylfaen" w:cs="Arial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պահանջներին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 xml:space="preserve"> </w:t>
                            </w:r>
                            <w:r w:rsidRPr="00155874">
                              <w:rPr>
                                <w:rFonts w:ascii="Sylfaen" w:hAnsi="Sylfaen" w:cs="Arial"/>
                                <w:lang w:val="hy-AM"/>
                              </w:rPr>
                              <w:t>համապատասխան</w:t>
                            </w:r>
                            <w:r w:rsidRPr="00155874">
                              <w:rPr>
                                <w:rFonts w:ascii="Sylfaen" w:hAnsi="Sylfaen"/>
                                <w:lang w:val="hy-AM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FA8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620A31FA" w14:textId="77777777" w:rsidR="0092060F" w:rsidRPr="00985679" w:rsidRDefault="0092060F" w:rsidP="0092060F">
                      <w:pPr>
                        <w:jc w:val="center"/>
                        <w:rPr>
                          <w:rFonts w:ascii="Sylfaen" w:hAnsi="Sylfaen"/>
                          <w:b/>
                          <w:lang w:val="hy-AM"/>
                        </w:rPr>
                      </w:pPr>
                      <w:r w:rsidRPr="00155874">
                        <w:rPr>
                          <w:rFonts w:ascii="Sylfaen" w:hAnsi="Sylfaen" w:cs="Arial"/>
                          <w:b/>
                          <w:caps/>
                          <w:lang w:val="hy-AM"/>
                        </w:rPr>
                        <w:t xml:space="preserve">Ինչպես լրացնել </w:t>
                      </w:r>
                      <w:r w:rsidRPr="00985679">
                        <w:rPr>
                          <w:rFonts w:ascii="Sylfaen" w:hAnsi="Sylfaen"/>
                          <w:b/>
                          <w:lang w:val="hy-AM"/>
                        </w:rPr>
                        <w:t>ԴԻՄՈՒՄ</w:t>
                      </w:r>
                      <w:r>
                        <w:rPr>
                          <w:rFonts w:ascii="Sylfaen" w:hAnsi="Sylfaen"/>
                          <w:b/>
                          <w:lang w:val="hy-AM"/>
                        </w:rPr>
                        <w:t>-ՀԱՅՏ</w:t>
                      </w:r>
                      <w:r w:rsidRPr="00985679">
                        <w:rPr>
                          <w:rFonts w:ascii="Sylfaen" w:hAnsi="Sylfaen"/>
                          <w:b/>
                          <w:lang w:val="hy-AM"/>
                        </w:rPr>
                        <w:t>Ի ՁԵՎԸ</w:t>
                      </w:r>
                    </w:p>
                    <w:p w14:paraId="3C2C39E8" w14:textId="77777777" w:rsidR="0092060F" w:rsidRPr="00155874" w:rsidRDefault="0092060F" w:rsidP="0092060F">
                      <w:pPr>
                        <w:rPr>
                          <w:rFonts w:ascii="Sylfaen" w:hAnsi="Sylfaen"/>
                        </w:rPr>
                      </w:pPr>
                    </w:p>
                    <w:p w14:paraId="07B65D50" w14:textId="77777777" w:rsidR="0092060F" w:rsidRPr="00850360" w:rsidRDefault="0092060F" w:rsidP="0092060F">
                      <w:pPr>
                        <w:ind w:left="142"/>
                        <w:jc w:val="both"/>
                        <w:rPr>
                          <w:rFonts w:ascii="Sylfaen" w:hAnsi="Sylfaen"/>
                          <w:lang w:val="hy-AM"/>
                        </w:rPr>
                      </w:pPr>
                      <w:r w:rsidRPr="00850360">
                        <w:rPr>
                          <w:rFonts w:ascii="Sylfaen" w:hAnsi="Sylfaen"/>
                          <w:lang w:val="hy-AM"/>
                        </w:rPr>
                        <w:t>Յուրաքանչյուր դաշտում լրաց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ր</w:t>
                      </w:r>
                      <w:r w:rsidRPr="00850360">
                        <w:rPr>
                          <w:rFonts w:ascii="Sylfaen" w:hAnsi="Sylfaen"/>
                          <w:lang w:val="hy-AM"/>
                        </w:rPr>
                        <w:t>ե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՛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ք</w:t>
                      </w:r>
                      <w:r w:rsidRPr="00850360">
                        <w:rPr>
                          <w:rFonts w:ascii="Sylfaen" w:hAnsi="Sylfaen"/>
                          <w:lang w:val="hy-AM"/>
                        </w:rPr>
                        <w:t xml:space="preserve"> պահանջվող տեղեկատվությունը: Դաշտի չափը հարմար</w:t>
                      </w:r>
                      <w:r>
                        <w:rPr>
                          <w:rFonts w:ascii="Sylfaen" w:hAnsi="Sylfaen"/>
                          <w:lang w:val="hy-AM"/>
                        </w:rPr>
                        <w:t>եց</w:t>
                      </w:r>
                      <w:r w:rsidRPr="00850360">
                        <w:rPr>
                          <w:rFonts w:ascii="Sylfaen" w:hAnsi="Sylfaen"/>
                          <w:lang w:val="hy-AM"/>
                        </w:rPr>
                        <w:t xml:space="preserve">վում է մուտքագրված տեքստի ծավալին: </w:t>
                      </w:r>
                    </w:p>
                    <w:p w14:paraId="7A268C58" w14:textId="77777777" w:rsidR="0092060F" w:rsidRPr="00155874" w:rsidRDefault="0092060F" w:rsidP="0092060F">
                      <w:pPr>
                        <w:ind w:left="142"/>
                        <w:jc w:val="both"/>
                        <w:rPr>
                          <w:rFonts w:ascii="Sylfaen" w:hAnsi="Sylfaen" w:cs="Arial"/>
                          <w:lang w:val="hy-AM"/>
                        </w:rPr>
                      </w:pPr>
                    </w:p>
                    <w:p w14:paraId="63EFA821" w14:textId="33E2F458" w:rsidR="00EB74F2" w:rsidRPr="0092060F" w:rsidRDefault="0092060F" w:rsidP="0092060F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hy-AM"/>
                        </w:rPr>
                      </w:pP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Բոլոր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դաշտերը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լրացնելուց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հետո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տպե</w:t>
                      </w:r>
                      <w:r>
                        <w:rPr>
                          <w:lang w:val="hy-AM"/>
                        </w:rPr>
                        <w:t>՛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ք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>
                        <w:rPr>
                          <w:rFonts w:ascii="Sylfaen" w:hAnsi="Sylfaen" w:cs="Arial"/>
                          <w:lang w:val="hy-AM"/>
                        </w:rPr>
                        <w:t>Դիմում-հայտը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,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ստորագրե</w:t>
                      </w:r>
                      <w:r>
                        <w:rPr>
                          <w:rFonts w:ascii="Sylfaen" w:hAnsi="Sylfaen" w:cs="Arial"/>
                          <w:lang w:val="hy-AM"/>
                        </w:rPr>
                        <w:t>՛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ք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այն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և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ուղարկե</w:t>
                      </w:r>
                      <w:r>
                        <w:rPr>
                          <w:rFonts w:ascii="Sylfaen" w:hAnsi="Sylfaen" w:cs="Arial"/>
                          <w:lang w:val="hy-AM"/>
                        </w:rPr>
                        <w:t>՛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ք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այն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E60AFA">
                        <w:rPr>
                          <w:rFonts w:ascii="Sylfaen" w:hAnsi="Sylfaen" w:cs="Arial"/>
                          <w:i/>
                          <w:iCs/>
                          <w:lang w:val="hy-AM"/>
                        </w:rPr>
                        <w:t>Դիմում-հայտերի ներկայացման հրավերի</w:t>
                      </w:r>
                      <w:r>
                        <w:rPr>
                          <w:rFonts w:ascii="Sylfaen" w:hAnsi="Sylfaen" w:cs="Arial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պահանջներին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 xml:space="preserve"> </w:t>
                      </w:r>
                      <w:r w:rsidRPr="00155874">
                        <w:rPr>
                          <w:rFonts w:ascii="Sylfaen" w:hAnsi="Sylfaen" w:cs="Arial"/>
                          <w:lang w:val="hy-AM"/>
                        </w:rPr>
                        <w:t>համապատասխան</w:t>
                      </w:r>
                      <w:r w:rsidRPr="00155874">
                        <w:rPr>
                          <w:rFonts w:ascii="Sylfaen" w:hAnsi="Sylfaen"/>
                          <w:lang w:val="hy-AM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EFA738" w14:textId="77777777" w:rsidR="00EB74F2" w:rsidRPr="00104B70" w:rsidRDefault="00EB74F2">
      <w:pPr>
        <w:rPr>
          <w:rFonts w:ascii="Sylfaen" w:eastAsia="Calibri" w:hAnsi="Sylfaen"/>
          <w:b/>
          <w:color w:val="000000"/>
          <w:lang w:val="hy-AM"/>
        </w:rPr>
      </w:pPr>
    </w:p>
    <w:p w14:paraId="63EFA739" w14:textId="77777777" w:rsidR="00EB74F2" w:rsidRPr="00104B70" w:rsidRDefault="00EB74F2">
      <w:pPr>
        <w:rPr>
          <w:rFonts w:ascii="Sylfaen" w:eastAsia="Calibri" w:hAnsi="Sylfaen"/>
          <w:b/>
          <w:color w:val="000000"/>
          <w:lang w:val="hy-AM"/>
        </w:rPr>
      </w:pPr>
    </w:p>
    <w:p w14:paraId="63EFA73A" w14:textId="77777777" w:rsidR="00EB74F2" w:rsidRPr="00104B70" w:rsidRDefault="007F679B">
      <w:pPr>
        <w:rPr>
          <w:rFonts w:ascii="Sylfaen" w:eastAsia="Calibri" w:hAnsi="Sylfaen"/>
          <w:b/>
          <w:color w:val="FF0000"/>
          <w:lang w:val="hy-AM"/>
        </w:rPr>
      </w:pPr>
      <w:r w:rsidRPr="00104B70">
        <w:rPr>
          <w:rFonts w:ascii="Sylfaen" w:eastAsia="Calibri" w:hAnsi="Sylfaen"/>
          <w:b/>
          <w:color w:val="FF0000"/>
          <w:lang w:val="hy-AM"/>
        </w:rPr>
        <w:br w:type="page"/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92060F" w:rsidRPr="00104B70" w14:paraId="1F3DECA5" w14:textId="77777777" w:rsidTr="006E63E3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2FCE7A7D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center"/>
              <w:rPr>
                <w:rFonts w:ascii="Sylfaen" w:eastAsia="Calibri" w:hAnsi="Sylfaen"/>
                <w:b/>
                <w:color w:val="000000"/>
                <w:lang w:val="en-GB"/>
              </w:rPr>
            </w:pPr>
            <w:r w:rsidRPr="00104B70">
              <w:rPr>
                <w:rFonts w:ascii="Sylfaen" w:eastAsia="Calibri" w:hAnsi="Sylfaen"/>
                <w:b/>
                <w:color w:val="000000"/>
                <w:lang w:val="en-GB"/>
              </w:rPr>
              <w:lastRenderedPageBreak/>
              <w:t xml:space="preserve">1. </w:t>
            </w:r>
            <w:r w:rsidRPr="00104B70">
              <w:rPr>
                <w:rFonts w:ascii="Sylfaen" w:eastAsia="Calibri" w:hAnsi="Sylfaen" w:cs="Arial"/>
                <w:b/>
                <w:color w:val="000000"/>
                <w:lang w:val="hy-AM"/>
              </w:rPr>
              <w:t xml:space="preserve">Հայտատու համայնք </w:t>
            </w:r>
          </w:p>
        </w:tc>
      </w:tr>
      <w:tr w:rsidR="0092060F" w:rsidRPr="00104B70" w14:paraId="56434E73" w14:textId="77777777" w:rsidTr="006E63E3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25AC4A9D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right"/>
              <w:rPr>
                <w:rFonts w:ascii="Sylfaen" w:eastAsia="Calibri" w:hAnsi="Sylfaen"/>
                <w:color w:val="000000"/>
                <w:lang w:val="en-GB"/>
              </w:rPr>
            </w:pPr>
            <w:r w:rsidRPr="00104B70">
              <w:rPr>
                <w:rFonts w:ascii="Sylfaen" w:eastAsia="Calibri" w:hAnsi="Sylfaen" w:cs="Arial"/>
                <w:color w:val="000000"/>
                <w:lang w:val="hy-AM"/>
              </w:rPr>
              <w:t>Պաշտոնական անվանումը</w:t>
            </w:r>
            <w:r w:rsidRPr="00104B70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4785" w:type="dxa"/>
            <w:vAlign w:val="center"/>
          </w:tcPr>
          <w:p w14:paraId="5DB72640" w14:textId="68A4FCCF" w:rsidR="0092060F" w:rsidRPr="00936374" w:rsidRDefault="00936374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color w:val="000000"/>
                <w:lang w:val="hy-AM"/>
              </w:rPr>
            </w:pPr>
            <w:r>
              <w:rPr>
                <w:rFonts w:ascii="Sylfaen" w:eastAsia="Calibri" w:hAnsi="Sylfaen"/>
                <w:color w:val="000000"/>
                <w:lang w:val="hy-AM"/>
              </w:rPr>
              <w:t xml:space="preserve">ՀՀ </w:t>
            </w:r>
            <w:r w:rsidR="003026E8">
              <w:rPr>
                <w:rFonts w:ascii="Sylfaen" w:eastAsia="Calibri" w:hAnsi="Sylfaen"/>
                <w:color w:val="000000"/>
                <w:lang w:val="hy-AM"/>
              </w:rPr>
              <w:t>Լ</w:t>
            </w:r>
            <w:r>
              <w:rPr>
                <w:rFonts w:ascii="Sylfaen" w:eastAsia="Calibri" w:hAnsi="Sylfaen"/>
                <w:color w:val="000000"/>
                <w:lang w:val="hy-AM"/>
              </w:rPr>
              <w:t xml:space="preserve">ոռու մարզի Տաշիրի համայնքապետարան </w:t>
            </w:r>
          </w:p>
        </w:tc>
      </w:tr>
      <w:tr w:rsidR="0092060F" w:rsidRPr="00104B70" w14:paraId="46D8A8C4" w14:textId="77777777" w:rsidTr="006E63E3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6F256C83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right"/>
              <w:rPr>
                <w:rFonts w:ascii="Sylfaen" w:eastAsia="Calibri" w:hAnsi="Sylfaen"/>
                <w:color w:val="000000"/>
                <w:lang w:val="en-GB"/>
              </w:rPr>
            </w:pPr>
            <w:r w:rsidRPr="00104B70">
              <w:rPr>
                <w:rFonts w:ascii="Sylfaen" w:eastAsia="Calibri" w:hAnsi="Sylfaen" w:cs="Arial"/>
                <w:color w:val="000000"/>
                <w:lang w:val="hy-AM"/>
              </w:rPr>
              <w:t>Իրավական տեսակը</w:t>
            </w:r>
            <w:r w:rsidRPr="00104B70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4785" w:type="dxa"/>
            <w:vAlign w:val="center"/>
          </w:tcPr>
          <w:p w14:paraId="09C0DC86" w14:textId="176F9FE7" w:rsidR="0092060F" w:rsidRPr="00936374" w:rsidRDefault="00936374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color w:val="000000"/>
                <w:lang w:val="hy-AM"/>
              </w:rPr>
            </w:pPr>
            <w:r>
              <w:rPr>
                <w:rFonts w:ascii="Sylfaen" w:eastAsia="Calibri" w:hAnsi="Sylfaen"/>
                <w:color w:val="000000"/>
                <w:lang w:val="hy-AM"/>
              </w:rPr>
              <w:t>Համայնքային կառավարչական հիմնարկ</w:t>
            </w:r>
          </w:p>
        </w:tc>
      </w:tr>
      <w:tr w:rsidR="0092060F" w:rsidRPr="00104B70" w14:paraId="6CD0618F" w14:textId="77777777" w:rsidTr="006E63E3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00CF47DD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right"/>
              <w:rPr>
                <w:rFonts w:ascii="Sylfaen" w:eastAsia="Calibri" w:hAnsi="Sylfaen"/>
                <w:color w:val="000000"/>
                <w:lang w:val="en-GB"/>
              </w:rPr>
            </w:pPr>
            <w:r w:rsidRPr="00104B70">
              <w:rPr>
                <w:rFonts w:ascii="Sylfaen" w:eastAsia="Calibri" w:hAnsi="Sylfaen" w:cs="Arial"/>
                <w:color w:val="000000"/>
                <w:lang w:val="hy-AM"/>
              </w:rPr>
              <w:t>Գրանցման երկիրը</w:t>
            </w:r>
            <w:r w:rsidRPr="00104B70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4785" w:type="dxa"/>
            <w:vAlign w:val="center"/>
          </w:tcPr>
          <w:p w14:paraId="2B04A8E7" w14:textId="2B7BCF60" w:rsidR="0092060F" w:rsidRPr="00936374" w:rsidRDefault="00936374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color w:val="000000"/>
                <w:lang w:val="hy-AM"/>
              </w:rPr>
            </w:pPr>
            <w:r>
              <w:rPr>
                <w:rFonts w:ascii="Sylfaen" w:eastAsia="Calibri" w:hAnsi="Sylfaen"/>
                <w:color w:val="000000"/>
                <w:lang w:val="hy-AM"/>
              </w:rPr>
              <w:t xml:space="preserve">Հայաստանի Հանրապետություն </w:t>
            </w:r>
          </w:p>
        </w:tc>
      </w:tr>
      <w:tr w:rsidR="0092060F" w:rsidRPr="00104B70" w14:paraId="2D0FD6B3" w14:textId="77777777" w:rsidTr="006E63E3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113BA6C5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right"/>
              <w:rPr>
                <w:rFonts w:ascii="Sylfaen" w:eastAsia="Calibri" w:hAnsi="Sylfaen"/>
                <w:color w:val="000000"/>
                <w:lang w:val="en-GB"/>
              </w:rPr>
            </w:pPr>
            <w:r w:rsidRPr="00104B70">
              <w:rPr>
                <w:rFonts w:ascii="Sylfaen" w:eastAsia="Calibri" w:hAnsi="Sylfaen" w:cs="Arial"/>
                <w:color w:val="000000"/>
                <w:lang w:val="hy-AM"/>
              </w:rPr>
              <w:t>Ամբողջական հ</w:t>
            </w:r>
            <w:r w:rsidRPr="00104B70">
              <w:rPr>
                <w:rFonts w:ascii="Sylfaen" w:eastAsia="Calibri" w:hAnsi="Sylfaen" w:cs="Arial"/>
                <w:color w:val="000000"/>
              </w:rPr>
              <w:t>ասցե</w:t>
            </w:r>
            <w:r w:rsidRPr="00104B70">
              <w:rPr>
                <w:rFonts w:ascii="Sylfaen" w:eastAsia="Calibri" w:hAnsi="Sylfaen" w:cs="Arial"/>
                <w:color w:val="000000"/>
                <w:lang w:val="hy-AM"/>
              </w:rPr>
              <w:t>ն</w:t>
            </w:r>
            <w:r w:rsidRPr="00104B70">
              <w:rPr>
                <w:rFonts w:ascii="Sylfaen" w:eastAsia="Calibri" w:hAnsi="Sylfaen"/>
                <w:color w:val="000000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4785" w:type="dxa"/>
            <w:vAlign w:val="center"/>
          </w:tcPr>
          <w:p w14:paraId="3879A085" w14:textId="4FF2DD88" w:rsidR="0092060F" w:rsidRPr="00936374" w:rsidRDefault="00936374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color w:val="000000"/>
                <w:lang w:val="hy-AM"/>
              </w:rPr>
            </w:pPr>
            <w:r>
              <w:rPr>
                <w:rFonts w:ascii="Sylfaen" w:eastAsia="Calibri" w:hAnsi="Sylfaen"/>
                <w:color w:val="000000"/>
                <w:lang w:val="hy-AM"/>
              </w:rPr>
              <w:t>ՀՀ Լոռու մարզ, Տաշիր համայնք, ք. Տաշիր, Վ. Սարգսյան 94</w:t>
            </w:r>
          </w:p>
        </w:tc>
      </w:tr>
      <w:tr w:rsidR="0092060F" w:rsidRPr="00104B70" w14:paraId="5D5F0523" w14:textId="77777777" w:rsidTr="006E63E3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53AC5656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right"/>
              <w:rPr>
                <w:rFonts w:ascii="Sylfaen" w:eastAsia="Calibri" w:hAnsi="Sylfaen"/>
                <w:color w:val="000000"/>
                <w:lang w:val="en-GB"/>
              </w:rPr>
            </w:pPr>
            <w:r w:rsidRPr="00104B70">
              <w:rPr>
                <w:rFonts w:ascii="Sylfaen" w:eastAsia="Calibri" w:hAnsi="Sylfaen" w:cs="Arial"/>
                <w:color w:val="000000"/>
              </w:rPr>
              <w:t>Կայքէջ</w:t>
            </w:r>
            <w:r w:rsidRPr="00104B70">
              <w:rPr>
                <w:rFonts w:ascii="Sylfaen" w:eastAsia="Calibri" w:hAnsi="Sylfaen" w:cs="Arial"/>
                <w:color w:val="000000"/>
                <w:lang w:val="hy-AM"/>
              </w:rPr>
              <w:t>ը</w:t>
            </w:r>
            <w:r w:rsidRPr="00104B70">
              <w:rPr>
                <w:rFonts w:ascii="Sylfaen" w:eastAsia="Calibri" w:hAnsi="Sylfaen"/>
                <w:color w:val="000000"/>
              </w:rPr>
              <w:t xml:space="preserve"> (</w:t>
            </w:r>
            <w:r w:rsidRPr="00104B70">
              <w:rPr>
                <w:rFonts w:ascii="Sylfaen" w:eastAsia="Calibri" w:hAnsi="Sylfaen" w:cs="Arial"/>
                <w:color w:val="000000"/>
              </w:rPr>
              <w:t>առկայության</w:t>
            </w:r>
            <w:r w:rsidRPr="00104B70">
              <w:rPr>
                <w:rFonts w:ascii="Sylfaen" w:eastAsia="Calibri" w:hAnsi="Sylfaen"/>
                <w:color w:val="000000"/>
              </w:rPr>
              <w:t xml:space="preserve"> </w:t>
            </w:r>
            <w:r w:rsidRPr="00104B70">
              <w:rPr>
                <w:rFonts w:ascii="Sylfaen" w:eastAsia="Calibri" w:hAnsi="Sylfaen" w:cs="Arial"/>
                <w:color w:val="000000"/>
              </w:rPr>
              <w:t>դեպքում</w:t>
            </w:r>
            <w:r w:rsidRPr="00104B70">
              <w:rPr>
                <w:rFonts w:ascii="Sylfaen" w:eastAsia="Calibri" w:hAnsi="Sylfaen"/>
                <w:color w:val="000000"/>
              </w:rPr>
              <w:t>)</w:t>
            </w:r>
            <w:r w:rsidRPr="00104B70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4785" w:type="dxa"/>
            <w:vAlign w:val="center"/>
          </w:tcPr>
          <w:p w14:paraId="1578FBC2" w14:textId="5A2DBD48" w:rsidR="0092060F" w:rsidRPr="00104B70" w:rsidRDefault="00936374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color w:val="000000"/>
                <w:lang w:val="en-GB"/>
              </w:rPr>
            </w:pPr>
            <w:r w:rsidRPr="00936374">
              <w:rPr>
                <w:rFonts w:ascii="Sylfaen" w:eastAsia="Calibri" w:hAnsi="Sylfaen"/>
                <w:color w:val="000000"/>
                <w:lang w:val="en-GB"/>
              </w:rPr>
              <w:t>tashircity.am</w:t>
            </w:r>
          </w:p>
        </w:tc>
      </w:tr>
      <w:tr w:rsidR="0092060F" w:rsidRPr="00104B70" w14:paraId="75E65029" w14:textId="77777777" w:rsidTr="006E63E3">
        <w:trPr>
          <w:trHeight w:val="460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2154EA61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right"/>
              <w:rPr>
                <w:rFonts w:ascii="Sylfaen" w:eastAsia="Calibri" w:hAnsi="Sylfaen"/>
                <w:color w:val="000000"/>
                <w:lang w:val="en-GB"/>
              </w:rPr>
            </w:pPr>
            <w:r w:rsidRPr="00104B70">
              <w:rPr>
                <w:rFonts w:ascii="Sylfaen" w:eastAsia="Calibri" w:hAnsi="Sylfaen" w:cs="Arial"/>
                <w:color w:val="000000"/>
              </w:rPr>
              <w:t>Հիմնադրման տարեթիվը</w:t>
            </w:r>
            <w:r w:rsidRPr="00104B70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4785" w:type="dxa"/>
            <w:vAlign w:val="center"/>
          </w:tcPr>
          <w:p w14:paraId="51B05CD6" w14:textId="4F586E31" w:rsidR="0092060F" w:rsidRPr="003026E8" w:rsidRDefault="003026E8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color w:val="000000"/>
                <w:lang w:val="hy-AM"/>
              </w:rPr>
            </w:pPr>
            <w:r>
              <w:rPr>
                <w:rFonts w:ascii="Sylfaen" w:eastAsia="Calibri" w:hAnsi="Sylfaen"/>
                <w:color w:val="000000"/>
                <w:lang w:val="hy-AM"/>
              </w:rPr>
              <w:t>2022 թվական , խոշորացված համայնք</w:t>
            </w:r>
          </w:p>
        </w:tc>
      </w:tr>
      <w:tr w:rsidR="0092060F" w:rsidRPr="00936374" w14:paraId="7D68354E" w14:textId="77777777" w:rsidTr="006E63E3">
        <w:trPr>
          <w:trHeight w:val="842"/>
        </w:trPr>
        <w:tc>
          <w:tcPr>
            <w:tcW w:w="4786" w:type="dxa"/>
            <w:shd w:val="clear" w:color="auto" w:fill="F2F2F2" w:themeFill="background1" w:themeFillShade="F2"/>
            <w:vAlign w:val="center"/>
          </w:tcPr>
          <w:p w14:paraId="1F9E2D9B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right"/>
              <w:rPr>
                <w:rFonts w:ascii="Sylfaen" w:eastAsia="Calibri" w:hAnsi="Sylfaen"/>
                <w:color w:val="000000"/>
                <w:lang w:val="en-GB"/>
              </w:rPr>
            </w:pPr>
            <w:r w:rsidRPr="00104B70">
              <w:rPr>
                <w:rFonts w:ascii="Sylfaen" w:eastAsia="Calibri" w:hAnsi="Sylfaen" w:cs="Arial"/>
                <w:color w:val="000000"/>
              </w:rPr>
              <w:t>Դիմորդի անունից իրավաբանական պարտավորություններ ստանձնելու իրավասություն ունեցող անձի (անձանց) անունները և պաշտոնը (պաշտոնները)</w:t>
            </w:r>
            <w:r w:rsidRPr="00104B70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4785" w:type="dxa"/>
          </w:tcPr>
          <w:p w14:paraId="3A4B776A" w14:textId="77777777" w:rsidR="0092060F" w:rsidRDefault="00936374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color w:val="000000"/>
                <w:lang w:val="hy-AM"/>
              </w:rPr>
            </w:pPr>
            <w:r>
              <w:rPr>
                <w:rFonts w:ascii="Sylfaen" w:eastAsia="Calibri" w:hAnsi="Sylfaen"/>
                <w:color w:val="000000"/>
                <w:lang w:val="hy-AM"/>
              </w:rPr>
              <w:t xml:space="preserve">Էդգար Արշակյան </w:t>
            </w:r>
          </w:p>
          <w:p w14:paraId="12485EC4" w14:textId="65282CFD" w:rsidR="00936374" w:rsidRPr="00936374" w:rsidRDefault="00936374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color w:val="000000"/>
                <w:lang w:val="hy-AM"/>
              </w:rPr>
            </w:pPr>
            <w:r>
              <w:rPr>
                <w:rFonts w:ascii="Sylfaen" w:eastAsia="Calibri" w:hAnsi="Sylfaen"/>
                <w:color w:val="000000"/>
                <w:lang w:val="hy-AM"/>
              </w:rPr>
              <w:t>ՀՀ Լոռու մարզի Տաշիր համայնքի ղեկավար</w:t>
            </w:r>
          </w:p>
        </w:tc>
      </w:tr>
    </w:tbl>
    <w:p w14:paraId="0FD93E13" w14:textId="77777777" w:rsidR="004617E3" w:rsidRPr="00936374" w:rsidRDefault="004617E3" w:rsidP="004617E3">
      <w:pPr>
        <w:rPr>
          <w:rFonts w:ascii="Sylfaen" w:hAnsi="Sylfaen"/>
          <w:lang w:val="hy-AM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92060F" w:rsidRPr="00104B70" w14:paraId="26F749D9" w14:textId="77777777" w:rsidTr="006E63E3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228A193F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center"/>
              <w:rPr>
                <w:rFonts w:ascii="Sylfaen" w:eastAsia="Calibri" w:hAnsi="Sylfaen"/>
                <w:b/>
                <w:color w:val="000000"/>
              </w:rPr>
            </w:pPr>
            <w:r w:rsidRPr="00104B70">
              <w:rPr>
                <w:rFonts w:ascii="Sylfaen" w:eastAsia="Calibri" w:hAnsi="Sylfaen"/>
                <w:b/>
                <w:color w:val="000000"/>
              </w:rPr>
              <w:t xml:space="preserve">2. </w:t>
            </w:r>
            <w:r w:rsidRPr="00104B70">
              <w:rPr>
                <w:rFonts w:ascii="Sylfaen" w:eastAsia="Calibri" w:hAnsi="Sylfaen" w:cs="Arial"/>
                <w:b/>
                <w:color w:val="000000"/>
              </w:rPr>
              <w:t>Կոնտակտային</w:t>
            </w:r>
            <w:r w:rsidRPr="00104B70">
              <w:rPr>
                <w:rFonts w:ascii="Sylfaen" w:eastAsia="Calibri" w:hAnsi="Sylfaen"/>
                <w:b/>
                <w:color w:val="000000"/>
              </w:rPr>
              <w:t xml:space="preserve"> </w:t>
            </w:r>
            <w:r w:rsidRPr="00104B70">
              <w:rPr>
                <w:rFonts w:ascii="Sylfaen" w:eastAsia="Calibri" w:hAnsi="Sylfaen" w:cs="Arial"/>
                <w:b/>
                <w:color w:val="000000"/>
              </w:rPr>
              <w:t>տվյալներ</w:t>
            </w:r>
          </w:p>
        </w:tc>
      </w:tr>
      <w:tr w:rsidR="0092060F" w:rsidRPr="00104B70" w14:paraId="370DEF1A" w14:textId="77777777" w:rsidTr="006E63E3">
        <w:trPr>
          <w:trHeight w:val="36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7D8DA01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right"/>
              <w:rPr>
                <w:rFonts w:ascii="Sylfaen" w:eastAsia="Calibri" w:hAnsi="Sylfaen"/>
                <w:color w:val="000000"/>
              </w:rPr>
            </w:pPr>
            <w:r w:rsidRPr="00104B70">
              <w:rPr>
                <w:rFonts w:ascii="Sylfaen" w:eastAsia="Calibri" w:hAnsi="Sylfaen" w:cs="Arial"/>
                <w:color w:val="000000"/>
                <w:lang w:val="hy-AM"/>
              </w:rPr>
              <w:t>Կ</w:t>
            </w:r>
            <w:r w:rsidRPr="00104B70">
              <w:rPr>
                <w:rFonts w:ascii="Sylfaen" w:eastAsia="Calibri" w:hAnsi="Sylfaen" w:cs="Arial"/>
                <w:color w:val="000000"/>
              </w:rPr>
              <w:t>ոնտակտային</w:t>
            </w:r>
            <w:r w:rsidRPr="00104B70">
              <w:rPr>
                <w:rFonts w:ascii="Sylfaen" w:eastAsia="Calibri" w:hAnsi="Sylfaen"/>
                <w:color w:val="000000"/>
              </w:rPr>
              <w:t xml:space="preserve"> </w:t>
            </w:r>
            <w:r w:rsidRPr="00104B70">
              <w:rPr>
                <w:rFonts w:ascii="Sylfaen" w:eastAsia="Calibri" w:hAnsi="Sylfaen" w:cs="Arial"/>
                <w:color w:val="000000"/>
              </w:rPr>
              <w:t>անձ</w:t>
            </w:r>
            <w:r w:rsidRPr="00104B70">
              <w:rPr>
                <w:rFonts w:ascii="Sylfaen" w:eastAsia="Calibri" w:hAnsi="Sylfaen"/>
                <w:bCs/>
              </w:rPr>
              <w:t xml:space="preserve"> </w:t>
            </w:r>
            <w:r w:rsidRPr="00104B70">
              <w:rPr>
                <w:rFonts w:eastAsia="Calibri"/>
                <w:bCs/>
              </w:rPr>
              <w:t>►</w:t>
            </w:r>
          </w:p>
        </w:tc>
        <w:tc>
          <w:tcPr>
            <w:tcW w:w="6628" w:type="dxa"/>
            <w:vAlign w:val="center"/>
          </w:tcPr>
          <w:p w14:paraId="55303FD7" w14:textId="0ACBC6AF" w:rsidR="0092060F" w:rsidRPr="00235A7E" w:rsidRDefault="00235A7E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b/>
                <w:color w:val="000000"/>
                <w:lang w:val="hy-AM"/>
              </w:rPr>
            </w:pPr>
            <w:r>
              <w:rPr>
                <w:rFonts w:ascii="Sylfaen" w:eastAsia="Calibri" w:hAnsi="Sylfaen"/>
                <w:b/>
                <w:color w:val="000000"/>
                <w:lang w:val="hy-AM"/>
              </w:rPr>
              <w:t>Նունե Սողոյան</w:t>
            </w:r>
          </w:p>
        </w:tc>
      </w:tr>
      <w:tr w:rsidR="0092060F" w:rsidRPr="00104B70" w14:paraId="0B05A484" w14:textId="77777777" w:rsidTr="006E63E3">
        <w:trPr>
          <w:trHeight w:val="413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C9A83AD" w14:textId="77777777" w:rsidR="0092060F" w:rsidRPr="00104B70" w:rsidRDefault="0092060F" w:rsidP="006E63E3">
            <w:pPr>
              <w:tabs>
                <w:tab w:val="center" w:pos="4680"/>
                <w:tab w:val="right" w:pos="9360"/>
              </w:tabs>
              <w:jc w:val="right"/>
              <w:rPr>
                <w:rFonts w:ascii="Sylfaen" w:eastAsia="Calibri" w:hAnsi="Sylfaen"/>
                <w:color w:val="000000"/>
              </w:rPr>
            </w:pPr>
            <w:r w:rsidRPr="00104B70">
              <w:rPr>
                <w:rFonts w:ascii="Sylfaen" w:eastAsia="Calibri" w:hAnsi="Sylfaen" w:cs="Arial"/>
                <w:color w:val="000000"/>
              </w:rPr>
              <w:t>Կոնտակտային</w:t>
            </w:r>
            <w:r w:rsidRPr="00104B70">
              <w:rPr>
                <w:rFonts w:ascii="Sylfaen" w:eastAsia="Calibri" w:hAnsi="Sylfaen"/>
                <w:color w:val="000000"/>
              </w:rPr>
              <w:t xml:space="preserve"> </w:t>
            </w:r>
            <w:r w:rsidRPr="00104B70">
              <w:rPr>
                <w:rFonts w:ascii="Sylfaen" w:eastAsia="Calibri" w:hAnsi="Sylfaen" w:cs="Arial"/>
                <w:color w:val="000000"/>
              </w:rPr>
              <w:t>անձի</w:t>
            </w:r>
            <w:r w:rsidRPr="00104B70">
              <w:rPr>
                <w:rFonts w:ascii="Sylfaen" w:eastAsia="Calibri" w:hAnsi="Sylfaen"/>
                <w:color w:val="000000"/>
              </w:rPr>
              <w:t xml:space="preserve"> </w:t>
            </w:r>
            <w:r w:rsidRPr="00104B70">
              <w:rPr>
                <w:rFonts w:ascii="Sylfaen" w:eastAsia="Calibri" w:hAnsi="Sylfaen" w:cs="Arial"/>
                <w:color w:val="000000"/>
              </w:rPr>
              <w:t>պաշտոնը</w:t>
            </w:r>
            <w:r w:rsidRPr="00104B70">
              <w:rPr>
                <w:rFonts w:ascii="Sylfaen" w:eastAsia="Calibri" w:hAnsi="Sylfaen"/>
                <w:bCs/>
              </w:rPr>
              <w:t xml:space="preserve"> </w:t>
            </w:r>
            <w:r w:rsidRPr="00104B70">
              <w:rPr>
                <w:rFonts w:eastAsia="Calibri"/>
                <w:bCs/>
              </w:rPr>
              <w:t>►</w:t>
            </w:r>
          </w:p>
        </w:tc>
        <w:tc>
          <w:tcPr>
            <w:tcW w:w="6628" w:type="dxa"/>
            <w:vAlign w:val="center"/>
          </w:tcPr>
          <w:p w14:paraId="3EBA4569" w14:textId="119D2DAD" w:rsidR="0092060F" w:rsidRPr="00936374" w:rsidRDefault="00936374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b/>
                <w:color w:val="000000"/>
                <w:lang w:val="hy-AM"/>
              </w:rPr>
            </w:pPr>
            <w:r>
              <w:rPr>
                <w:rFonts w:ascii="Sylfaen" w:eastAsia="Calibri" w:hAnsi="Sylfaen"/>
                <w:b/>
                <w:color w:val="000000"/>
                <w:lang w:val="hy-AM"/>
              </w:rPr>
              <w:t>ՀՀ Լոռու մարզի Տաշիրի համայնքապետարանի աշխատակազմի քարտուղար</w:t>
            </w:r>
          </w:p>
        </w:tc>
      </w:tr>
      <w:tr w:rsidR="0092060F" w:rsidRPr="00104B70" w14:paraId="7C9C07D4" w14:textId="77777777" w:rsidTr="006E63E3">
        <w:trPr>
          <w:trHeight w:val="404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7285077C" w14:textId="77777777" w:rsidR="0092060F" w:rsidRPr="00104B70" w:rsidRDefault="0092060F" w:rsidP="006E63E3">
            <w:pPr>
              <w:jc w:val="right"/>
              <w:rPr>
                <w:rFonts w:ascii="Sylfaen" w:hAnsi="Sylfaen"/>
              </w:rPr>
            </w:pPr>
            <w:r w:rsidRPr="00104B70">
              <w:rPr>
                <w:rFonts w:ascii="Sylfaen" w:eastAsia="Calibri" w:hAnsi="Sylfaen" w:cs="Arial"/>
                <w:color w:val="000000"/>
              </w:rPr>
              <w:t>Էլ</w:t>
            </w:r>
            <w:r w:rsidRPr="00104B70">
              <w:rPr>
                <w:rFonts w:eastAsia="Calibri"/>
                <w:color w:val="000000"/>
                <w:lang w:val="hy-AM"/>
              </w:rPr>
              <w:t>․</w:t>
            </w:r>
            <w:r w:rsidRPr="00104B70">
              <w:rPr>
                <w:rFonts w:ascii="Sylfaen" w:eastAsia="Calibri" w:hAnsi="Sylfaen" w:cs="Arial"/>
                <w:color w:val="000000"/>
              </w:rPr>
              <w:t>փոստ</w:t>
            </w:r>
            <w:r w:rsidRPr="00104B70">
              <w:rPr>
                <w:rFonts w:ascii="Sylfaen" w:eastAsia="Calibri" w:hAnsi="Sylfaen"/>
                <w:bCs/>
              </w:rPr>
              <w:t xml:space="preserve"> </w:t>
            </w:r>
            <w:r w:rsidRPr="00104B70">
              <w:rPr>
                <w:rFonts w:eastAsia="Calibri"/>
                <w:bCs/>
              </w:rPr>
              <w:t>►</w:t>
            </w:r>
          </w:p>
        </w:tc>
        <w:tc>
          <w:tcPr>
            <w:tcW w:w="6628" w:type="dxa"/>
            <w:vAlign w:val="center"/>
          </w:tcPr>
          <w:p w14:paraId="747D0E57" w14:textId="68B20275" w:rsidR="0092060F" w:rsidRPr="00936374" w:rsidRDefault="00936374" w:rsidP="006E63E3">
            <w:pPr>
              <w:tabs>
                <w:tab w:val="center" w:pos="4680"/>
                <w:tab w:val="right" w:pos="9360"/>
              </w:tabs>
              <w:rPr>
                <w:rFonts w:ascii="GHEA Grapalat" w:eastAsia="Calibri" w:hAnsi="GHEA Grapalat"/>
                <w:b/>
                <w:color w:val="000000"/>
              </w:rPr>
            </w:pPr>
            <w:r w:rsidRPr="00936374">
              <w:rPr>
                <w:rFonts w:ascii="GHEA Grapalat" w:hAnsi="GHEA Grapalat"/>
                <w:b/>
                <w:shd w:val="clear" w:color="auto" w:fill="FFFFFF"/>
              </w:rPr>
              <w:t>nune79@mail.ru</w:t>
            </w:r>
          </w:p>
        </w:tc>
      </w:tr>
      <w:tr w:rsidR="0092060F" w:rsidRPr="00104B70" w14:paraId="78959B84" w14:textId="77777777" w:rsidTr="006E63E3">
        <w:trPr>
          <w:trHeight w:val="42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8E54355" w14:textId="77777777" w:rsidR="0092060F" w:rsidRPr="00104B70" w:rsidRDefault="0092060F" w:rsidP="006E63E3">
            <w:pPr>
              <w:jc w:val="right"/>
              <w:rPr>
                <w:rFonts w:ascii="Sylfaen" w:hAnsi="Sylfaen"/>
              </w:rPr>
            </w:pPr>
            <w:r w:rsidRPr="00104B70">
              <w:rPr>
                <w:rFonts w:ascii="Sylfaen" w:eastAsia="Calibri" w:hAnsi="Sylfaen" w:cs="Arial"/>
                <w:color w:val="000000"/>
              </w:rPr>
              <w:t>Հեռախոսահամար</w:t>
            </w:r>
            <w:r w:rsidRPr="00104B70">
              <w:rPr>
                <w:rFonts w:ascii="Sylfaen" w:eastAsia="Calibri" w:hAnsi="Sylfaen"/>
                <w:bCs/>
              </w:rPr>
              <w:t xml:space="preserve"> </w:t>
            </w:r>
            <w:r w:rsidRPr="00104B70">
              <w:rPr>
                <w:rFonts w:eastAsia="Calibri"/>
                <w:bCs/>
              </w:rPr>
              <w:t>►</w:t>
            </w:r>
          </w:p>
        </w:tc>
        <w:tc>
          <w:tcPr>
            <w:tcW w:w="6628" w:type="dxa"/>
            <w:vAlign w:val="center"/>
          </w:tcPr>
          <w:p w14:paraId="5E54DC55" w14:textId="724A85FE" w:rsidR="0092060F" w:rsidRPr="00936374" w:rsidRDefault="00936374" w:rsidP="006E63E3">
            <w:pPr>
              <w:tabs>
                <w:tab w:val="center" w:pos="4680"/>
                <w:tab w:val="right" w:pos="9360"/>
              </w:tabs>
              <w:rPr>
                <w:rFonts w:ascii="Sylfaen" w:eastAsia="Calibri" w:hAnsi="Sylfaen"/>
                <w:b/>
                <w:color w:val="000000"/>
                <w:lang w:val="hy-AM"/>
              </w:rPr>
            </w:pPr>
            <w:r>
              <w:rPr>
                <w:rFonts w:ascii="Sylfaen" w:eastAsia="Calibri" w:hAnsi="Sylfaen"/>
                <w:b/>
                <w:color w:val="000000"/>
                <w:lang w:val="hy-AM"/>
              </w:rPr>
              <w:t>098895141</w:t>
            </w:r>
          </w:p>
        </w:tc>
      </w:tr>
    </w:tbl>
    <w:p w14:paraId="1E7C13B6" w14:textId="77777777" w:rsidR="0092060F" w:rsidRPr="00104B70" w:rsidRDefault="0092060F" w:rsidP="0092060F">
      <w:pPr>
        <w:rPr>
          <w:rFonts w:ascii="Sylfaen" w:hAnsi="Sylfaen"/>
        </w:rPr>
      </w:pPr>
    </w:p>
    <w:p w14:paraId="190CF13B" w14:textId="77777777" w:rsidR="0092060F" w:rsidRPr="00104B70" w:rsidRDefault="0092060F" w:rsidP="0092060F">
      <w:pPr>
        <w:rPr>
          <w:rFonts w:ascii="Sylfaen" w:hAnsi="Sylfaen"/>
        </w:rPr>
      </w:pPr>
    </w:p>
    <w:p w14:paraId="208F1C2F" w14:textId="77777777" w:rsidR="0092060F" w:rsidRPr="00104B70" w:rsidRDefault="0092060F" w:rsidP="0092060F">
      <w:pPr>
        <w:rPr>
          <w:rFonts w:ascii="Sylfaen" w:hAnsi="Sylfaen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8"/>
      </w:tblGrid>
      <w:tr w:rsidR="0092060F" w:rsidRPr="00104B70" w14:paraId="7C59EB94" w14:textId="77777777" w:rsidTr="006E63E3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2D38EFF2" w14:textId="77777777" w:rsidR="0092060F" w:rsidRPr="00104B70" w:rsidRDefault="0092060F" w:rsidP="006E63E3">
            <w:pPr>
              <w:jc w:val="center"/>
              <w:rPr>
                <w:rFonts w:ascii="Sylfaen" w:hAnsi="Sylfaen"/>
                <w:b/>
              </w:rPr>
            </w:pPr>
            <w:r w:rsidRPr="00104B70">
              <w:rPr>
                <w:rFonts w:ascii="Sylfaen" w:hAnsi="Sylfaen"/>
                <w:b/>
              </w:rPr>
              <w:t xml:space="preserve">3. </w:t>
            </w:r>
            <w:r w:rsidRPr="00104B70">
              <w:rPr>
                <w:rFonts w:ascii="Sylfaen" w:hAnsi="Sylfaen" w:cs="Arial"/>
                <w:b/>
                <w:lang w:val="hy-AM"/>
              </w:rPr>
              <w:t>Բանկային տվյալներ</w:t>
            </w:r>
          </w:p>
        </w:tc>
      </w:tr>
      <w:tr w:rsidR="0092060F" w:rsidRPr="00104B70" w14:paraId="1F89F940" w14:textId="77777777" w:rsidTr="006E63E3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0AF96B6" w14:textId="77777777" w:rsidR="0092060F" w:rsidRPr="00104B70" w:rsidRDefault="0092060F" w:rsidP="006E63E3">
            <w:pPr>
              <w:jc w:val="right"/>
              <w:rPr>
                <w:rFonts w:ascii="Sylfaen" w:hAnsi="Sylfaen"/>
              </w:rPr>
            </w:pPr>
            <w:r w:rsidRPr="00104B70">
              <w:rPr>
                <w:rFonts w:ascii="Sylfaen" w:hAnsi="Sylfaen" w:cs="Arial"/>
                <w:lang w:val="hy-AM"/>
              </w:rPr>
              <w:t>Բանկի անվանումը</w:t>
            </w:r>
            <w:r w:rsidRPr="00104B70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6628" w:type="dxa"/>
            <w:vAlign w:val="center"/>
          </w:tcPr>
          <w:p w14:paraId="0B358708" w14:textId="720651E1" w:rsidR="0092060F" w:rsidRPr="00104B70" w:rsidRDefault="00822F63" w:rsidP="006E63E3">
            <w:pPr>
              <w:rPr>
                <w:rFonts w:ascii="Sylfaen" w:hAnsi="Sylfaen"/>
              </w:rPr>
            </w:pPr>
            <w:sdt>
              <w:sdtPr>
                <w:tag w:val="goog_rdk_60"/>
                <w:id w:val="-489402009"/>
              </w:sdtPr>
              <w:sdtEndPr/>
              <w:sdtContent>
                <w:r w:rsidR="00936374">
                  <w:rPr>
                    <w:rFonts w:ascii="Tahoma" w:eastAsia="Tahoma" w:hAnsi="Tahoma" w:cs="Tahoma"/>
                  </w:rPr>
                  <w:t>ՀՀ ՖՆ Գործառնական վարչություն</w:t>
                </w:r>
              </w:sdtContent>
            </w:sdt>
          </w:p>
        </w:tc>
      </w:tr>
      <w:tr w:rsidR="0092060F" w:rsidRPr="00104B70" w14:paraId="1E8667CF" w14:textId="77777777" w:rsidTr="006E63E3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0B2BE0B3" w14:textId="77777777" w:rsidR="0092060F" w:rsidRPr="00104B70" w:rsidRDefault="0092060F" w:rsidP="006E63E3">
            <w:pPr>
              <w:jc w:val="right"/>
              <w:rPr>
                <w:rFonts w:ascii="Sylfaen" w:hAnsi="Sylfaen"/>
              </w:rPr>
            </w:pPr>
            <w:r w:rsidRPr="00104B70">
              <w:rPr>
                <w:rFonts w:ascii="Sylfaen" w:hAnsi="Sylfaen" w:cs="Arial"/>
                <w:lang w:val="hy-AM"/>
              </w:rPr>
              <w:t xml:space="preserve">Բանկի հասցեն </w:t>
            </w:r>
            <w:r w:rsidRPr="00104B70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6628" w:type="dxa"/>
            <w:vAlign w:val="center"/>
          </w:tcPr>
          <w:p w14:paraId="2D57DB57" w14:textId="77777777" w:rsidR="0092060F" w:rsidRPr="00104B70" w:rsidRDefault="0092060F" w:rsidP="006E63E3">
            <w:pPr>
              <w:rPr>
                <w:rFonts w:ascii="Sylfaen" w:hAnsi="Sylfaen"/>
              </w:rPr>
            </w:pPr>
          </w:p>
        </w:tc>
      </w:tr>
      <w:tr w:rsidR="0092060F" w:rsidRPr="00104B70" w14:paraId="4FD80B09" w14:textId="77777777" w:rsidTr="006E63E3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5492374" w14:textId="77777777" w:rsidR="0092060F" w:rsidRPr="00104B70" w:rsidRDefault="0092060F" w:rsidP="006E63E3">
            <w:pPr>
              <w:jc w:val="right"/>
              <w:rPr>
                <w:rFonts w:ascii="Sylfaen" w:hAnsi="Sylfaen"/>
              </w:rPr>
            </w:pPr>
            <w:r w:rsidRPr="00104B70">
              <w:rPr>
                <w:rFonts w:ascii="Sylfaen" w:hAnsi="Sylfaen" w:cs="Arial"/>
                <w:lang w:val="en-GB"/>
              </w:rPr>
              <w:t>Հաշվի</w:t>
            </w:r>
            <w:r w:rsidRPr="00104B70">
              <w:rPr>
                <w:rFonts w:ascii="Sylfaen" w:hAnsi="Sylfaen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lang w:val="en-GB"/>
              </w:rPr>
              <w:t>սեփականատիրոջ</w:t>
            </w:r>
            <w:r w:rsidRPr="00104B70">
              <w:rPr>
                <w:rFonts w:ascii="Sylfaen" w:hAnsi="Sylfaen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lang w:val="en-GB"/>
              </w:rPr>
              <w:t>անունը</w:t>
            </w:r>
            <w:r w:rsidRPr="00104B70">
              <w:rPr>
                <w:rFonts w:ascii="Sylfaen" w:eastAsia="Calibri" w:hAnsi="Sylfaen"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  <w:lang w:val="en-GB"/>
              </w:rPr>
              <w:t>►</w:t>
            </w:r>
          </w:p>
        </w:tc>
        <w:tc>
          <w:tcPr>
            <w:tcW w:w="6628" w:type="dxa"/>
            <w:vAlign w:val="center"/>
          </w:tcPr>
          <w:p w14:paraId="01E1D5E9" w14:textId="55EE0682" w:rsidR="0092060F" w:rsidRPr="00104B70" w:rsidRDefault="00822F63" w:rsidP="006E63E3">
            <w:pPr>
              <w:rPr>
                <w:rFonts w:ascii="Sylfaen" w:hAnsi="Sylfaen"/>
              </w:rPr>
            </w:pPr>
            <w:sdt>
              <w:sdtPr>
                <w:tag w:val="goog_rdk_63"/>
                <w:id w:val="-955629563"/>
              </w:sdtPr>
              <w:sdtEndPr/>
              <w:sdtContent>
                <w:r w:rsidR="00936374">
                  <w:rPr>
                    <w:rFonts w:ascii="Tahoma" w:eastAsia="Tahoma" w:hAnsi="Tahoma" w:cs="Tahoma"/>
                  </w:rPr>
                  <w:t>ՀՀ Լոռու մարզի Տաշիրի համայնքապետարան</w:t>
                </w:r>
              </w:sdtContent>
            </w:sdt>
          </w:p>
        </w:tc>
      </w:tr>
      <w:tr w:rsidR="0092060F" w:rsidRPr="00104B70" w14:paraId="6F07D042" w14:textId="77777777" w:rsidTr="006E63E3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2E2C2560" w14:textId="77777777" w:rsidR="0092060F" w:rsidRPr="00104B70" w:rsidRDefault="0092060F" w:rsidP="006E63E3">
            <w:pPr>
              <w:jc w:val="right"/>
              <w:rPr>
                <w:rFonts w:ascii="Sylfaen" w:hAnsi="Sylfaen"/>
                <w:lang w:val="en-GB"/>
              </w:rPr>
            </w:pPr>
            <w:r w:rsidRPr="00104B70">
              <w:rPr>
                <w:rFonts w:ascii="Sylfaen" w:hAnsi="Sylfaen" w:cs="Arial"/>
                <w:lang w:val="hy-AM"/>
              </w:rPr>
              <w:t xml:space="preserve">Հաշվեհամարը </w:t>
            </w:r>
          </w:p>
          <w:p w14:paraId="6EA29AD4" w14:textId="77777777" w:rsidR="0092060F" w:rsidRPr="00104B70" w:rsidRDefault="0092060F" w:rsidP="006E63E3">
            <w:pPr>
              <w:jc w:val="right"/>
              <w:rPr>
                <w:rFonts w:ascii="Sylfaen" w:hAnsi="Sylfaen"/>
              </w:rPr>
            </w:pPr>
            <w:r w:rsidRPr="00104B70">
              <w:rPr>
                <w:rFonts w:ascii="Sylfaen" w:hAnsi="Sylfaen"/>
                <w:lang w:val="en-GB"/>
              </w:rPr>
              <w:t>(</w:t>
            </w:r>
            <w:r w:rsidRPr="00104B70">
              <w:rPr>
                <w:rFonts w:ascii="Sylfaen" w:hAnsi="Sylfaen" w:cs="Arial"/>
                <w:lang w:val="hy-AM"/>
              </w:rPr>
              <w:t>ներառյալ բանկային կոդը</w:t>
            </w:r>
            <w:r w:rsidRPr="00104B70">
              <w:rPr>
                <w:rFonts w:ascii="Sylfaen" w:hAnsi="Sylfaen"/>
                <w:lang w:val="en-GB"/>
              </w:rPr>
              <w:t>)</w:t>
            </w:r>
            <w:r w:rsidRPr="00104B70">
              <w:rPr>
                <w:rFonts w:ascii="Sylfaen" w:eastAsia="Calibri" w:hAnsi="Sylfaen"/>
                <w:bCs/>
                <w:lang w:val="en-GB"/>
              </w:rPr>
              <w:t xml:space="preserve"> </w:t>
            </w:r>
            <w:r w:rsidRPr="00104B70">
              <w:rPr>
                <w:rFonts w:eastAsia="Calibri"/>
                <w:bCs/>
              </w:rPr>
              <w:t>►</w:t>
            </w:r>
          </w:p>
        </w:tc>
        <w:tc>
          <w:tcPr>
            <w:tcW w:w="6628" w:type="dxa"/>
            <w:vAlign w:val="center"/>
          </w:tcPr>
          <w:p w14:paraId="6F1AB7BD" w14:textId="167C15E9" w:rsidR="0092060F" w:rsidRPr="00104B70" w:rsidRDefault="00936374" w:rsidP="006E63E3">
            <w:pPr>
              <w:rPr>
                <w:rFonts w:ascii="Sylfaen" w:hAnsi="Sylfaen"/>
              </w:rPr>
            </w:pPr>
            <w:r>
              <w:rPr>
                <w:rFonts w:ascii="Merriweather" w:eastAsia="Merriweather" w:hAnsi="Merriweather" w:cs="Merriweather"/>
              </w:rPr>
              <w:t>900274000034</w:t>
            </w:r>
          </w:p>
        </w:tc>
      </w:tr>
      <w:tr w:rsidR="0092060F" w:rsidRPr="00104B70" w14:paraId="1154F12E" w14:textId="77777777" w:rsidTr="006E63E3">
        <w:trPr>
          <w:trHeight w:val="445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19CD64E5" w14:textId="77777777" w:rsidR="0092060F" w:rsidRPr="00104B70" w:rsidRDefault="0092060F" w:rsidP="006E63E3">
            <w:pPr>
              <w:jc w:val="right"/>
              <w:rPr>
                <w:rFonts w:ascii="Sylfaen" w:hAnsi="Sylfaen"/>
              </w:rPr>
            </w:pPr>
            <w:r w:rsidRPr="00104B70">
              <w:rPr>
                <w:rFonts w:ascii="Sylfaen" w:hAnsi="Sylfaen"/>
                <w:lang w:val="en-GB"/>
              </w:rPr>
              <w:t>IBAN (</w:t>
            </w:r>
            <w:r w:rsidRPr="00104B70">
              <w:rPr>
                <w:rFonts w:ascii="Sylfaen" w:hAnsi="Sylfaen" w:cs="Arial"/>
                <w:lang w:val="hy-AM"/>
              </w:rPr>
              <w:t xml:space="preserve">կամ </w:t>
            </w:r>
            <w:r w:rsidRPr="00104B70">
              <w:rPr>
                <w:rFonts w:ascii="Sylfaen" w:hAnsi="Sylfaen"/>
                <w:lang w:val="en-GB"/>
              </w:rPr>
              <w:t>BIC</w:t>
            </w:r>
            <w:r w:rsidRPr="00104B70">
              <w:rPr>
                <w:rFonts w:ascii="Sylfaen" w:hAnsi="Sylfaen"/>
                <w:lang w:val="hy-AM"/>
              </w:rPr>
              <w:t xml:space="preserve"> Կոդը</w:t>
            </w:r>
            <w:r w:rsidRPr="00104B70">
              <w:rPr>
                <w:rFonts w:ascii="Sylfaen" w:hAnsi="Sylfaen"/>
                <w:lang w:val="en-GB"/>
              </w:rPr>
              <w:t>)</w:t>
            </w:r>
            <w:r w:rsidRPr="00104B70">
              <w:rPr>
                <w:rFonts w:ascii="Sylfaen" w:eastAsia="Calibri" w:hAnsi="Sylfaen"/>
                <w:bCs/>
              </w:rPr>
              <w:t xml:space="preserve"> </w:t>
            </w:r>
            <w:r w:rsidRPr="00104B70">
              <w:rPr>
                <w:rFonts w:eastAsia="Calibri"/>
                <w:bCs/>
              </w:rPr>
              <w:t>►</w:t>
            </w:r>
          </w:p>
        </w:tc>
        <w:tc>
          <w:tcPr>
            <w:tcW w:w="6628" w:type="dxa"/>
            <w:vAlign w:val="center"/>
          </w:tcPr>
          <w:p w14:paraId="77A474D6" w14:textId="77777777" w:rsidR="0092060F" w:rsidRPr="00104B70" w:rsidRDefault="0092060F" w:rsidP="006E63E3">
            <w:pPr>
              <w:rPr>
                <w:rFonts w:ascii="Sylfaen" w:hAnsi="Sylfaen"/>
              </w:rPr>
            </w:pPr>
          </w:p>
          <w:p w14:paraId="7B23392A" w14:textId="77777777" w:rsidR="0092060F" w:rsidRPr="00104B70" w:rsidRDefault="0092060F" w:rsidP="006E63E3">
            <w:pPr>
              <w:rPr>
                <w:rFonts w:ascii="Sylfaen" w:hAnsi="Sylfaen"/>
              </w:rPr>
            </w:pPr>
          </w:p>
        </w:tc>
      </w:tr>
    </w:tbl>
    <w:p w14:paraId="76DD4AC3" w14:textId="77777777" w:rsidR="0092060F" w:rsidRPr="00104B70" w:rsidRDefault="0092060F" w:rsidP="004617E3">
      <w:pPr>
        <w:rPr>
          <w:rFonts w:ascii="Sylfaen" w:hAnsi="Sylfaen"/>
        </w:rPr>
      </w:pPr>
    </w:p>
    <w:p w14:paraId="1C2F1095" w14:textId="77777777" w:rsidR="004617E3" w:rsidRPr="00104B70" w:rsidRDefault="004617E3" w:rsidP="004617E3">
      <w:pPr>
        <w:rPr>
          <w:rFonts w:ascii="Sylfaen" w:hAnsi="Sylfaen"/>
        </w:rPr>
      </w:pPr>
    </w:p>
    <w:p w14:paraId="549BE803" w14:textId="77777777" w:rsidR="004617E3" w:rsidRPr="00104B70" w:rsidRDefault="004617E3" w:rsidP="004617E3">
      <w:pPr>
        <w:rPr>
          <w:rFonts w:ascii="Sylfaen" w:hAnsi="Sylfaen"/>
        </w:rPr>
      </w:pPr>
    </w:p>
    <w:p w14:paraId="7C20AAA8" w14:textId="77777777" w:rsidR="004617E3" w:rsidRPr="00104B70" w:rsidRDefault="004617E3" w:rsidP="004617E3">
      <w:pPr>
        <w:tabs>
          <w:tab w:val="center" w:pos="4680"/>
          <w:tab w:val="right" w:pos="9360"/>
        </w:tabs>
        <w:rPr>
          <w:rFonts w:ascii="Sylfaen" w:eastAsia="Calibri" w:hAnsi="Sylfaen"/>
          <w:b/>
          <w:color w:val="000000"/>
        </w:rPr>
      </w:pPr>
    </w:p>
    <w:p w14:paraId="02631213" w14:textId="77777777" w:rsidR="004617E3" w:rsidRPr="00104B70" w:rsidRDefault="004617E3" w:rsidP="004617E3">
      <w:pPr>
        <w:rPr>
          <w:rFonts w:ascii="Sylfaen" w:hAnsi="Sylfaen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92060F" w:rsidRPr="00104B70" w14:paraId="20C0DF5F" w14:textId="77777777" w:rsidTr="006E63E3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6D83D9F" w14:textId="77777777" w:rsidR="0092060F" w:rsidRPr="00104B70" w:rsidRDefault="0092060F" w:rsidP="006E63E3">
            <w:pPr>
              <w:jc w:val="center"/>
              <w:rPr>
                <w:rFonts w:ascii="Sylfaen" w:hAnsi="Sylfaen"/>
                <w:b/>
              </w:rPr>
            </w:pPr>
            <w:r w:rsidRPr="00104B70">
              <w:rPr>
                <w:rFonts w:ascii="Sylfaen" w:hAnsi="Sylfaen"/>
                <w:b/>
              </w:rPr>
              <w:t xml:space="preserve">4. </w:t>
            </w:r>
            <w:r w:rsidRPr="00104B70">
              <w:rPr>
                <w:rFonts w:ascii="Sylfaen" w:hAnsi="Sylfaen"/>
                <w:b/>
                <w:lang w:val="hy-AM"/>
              </w:rPr>
              <w:t>Դ</w:t>
            </w:r>
            <w:r w:rsidRPr="00104B70">
              <w:rPr>
                <w:rFonts w:ascii="Sylfaen" w:hAnsi="Sylfaen"/>
                <w:b/>
              </w:rPr>
              <w:t xml:space="preserve">րամաշնորհային ծրագրերի </w:t>
            </w:r>
            <w:r w:rsidRPr="00104B70">
              <w:rPr>
                <w:rFonts w:ascii="Sylfaen" w:hAnsi="Sylfaen"/>
                <w:b/>
                <w:lang w:val="hy-AM"/>
              </w:rPr>
              <w:t>իրականացման ն</w:t>
            </w:r>
            <w:r w:rsidRPr="00104B70">
              <w:rPr>
                <w:rFonts w:ascii="Sylfaen" w:hAnsi="Sylfaen"/>
                <w:b/>
              </w:rPr>
              <w:t>ախկին փորձ</w:t>
            </w:r>
          </w:p>
        </w:tc>
      </w:tr>
      <w:tr w:rsidR="0092060F" w:rsidRPr="00104B70" w14:paraId="0BDDE6AD" w14:textId="77777777" w:rsidTr="006E63E3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45F47D" w14:textId="77777777" w:rsidR="0092060F" w:rsidRPr="00104B70" w:rsidRDefault="0092060F" w:rsidP="006E63E3">
            <w:pPr>
              <w:rPr>
                <w:rFonts w:ascii="Sylfaen" w:hAnsi="Sylfaen"/>
              </w:rPr>
            </w:pPr>
          </w:p>
          <w:p w14:paraId="70C122FE" w14:textId="77777777" w:rsidR="0092060F" w:rsidRPr="00104B70" w:rsidRDefault="0092060F" w:rsidP="006E63E3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/>
                <w:sz w:val="22"/>
                <w:szCs w:val="22"/>
              </w:rPr>
              <w:t xml:space="preserve">Խնդրում ենք ստորև նշել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 xml:space="preserve">վերջին 3 (երեք) տարվա ընթացքում </w:t>
            </w:r>
            <w:r w:rsidRPr="00104B70">
              <w:rPr>
                <w:rFonts w:ascii="Sylfaen" w:hAnsi="Sylfaen"/>
                <w:sz w:val="22"/>
                <w:szCs w:val="22"/>
              </w:rPr>
              <w:t>միջազգային կազմակերպություններից ստացված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 xml:space="preserve"> դրամաշնորհները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/>
                <w:i/>
                <w:iCs/>
                <w:sz w:val="22"/>
                <w:szCs w:val="22"/>
              </w:rPr>
              <w:t>(եթե այդպիսիք կան):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Խնդրում ենք նշել իրականացված կամ 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իրականացման փուլում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գտնվող յուրաքանչյուր դրամաշնորհային ծրագրի անվանումը, իրականացման տարին(երը), նպատակները և թիրախային խմբերը/շահառուները: </w:t>
            </w:r>
            <w:r w:rsidRPr="00104B70">
              <w:rPr>
                <w:sz w:val="22"/>
                <w:szCs w:val="22"/>
              </w:rPr>
              <w:t>▼</w:t>
            </w:r>
          </w:p>
          <w:p w14:paraId="3C686455" w14:textId="77777777" w:rsidR="0092060F" w:rsidRPr="00104B70" w:rsidRDefault="0092060F" w:rsidP="006E63E3">
            <w:pPr>
              <w:rPr>
                <w:rFonts w:ascii="Sylfaen" w:hAnsi="Sylfaen"/>
              </w:rPr>
            </w:pPr>
          </w:p>
        </w:tc>
      </w:tr>
      <w:tr w:rsidR="0092060F" w:rsidRPr="00104B70" w14:paraId="016137B0" w14:textId="77777777" w:rsidTr="00387F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40"/>
        </w:trPr>
        <w:tc>
          <w:tcPr>
            <w:tcW w:w="9571" w:type="dxa"/>
          </w:tcPr>
          <w:p w14:paraId="4CF92DB6" w14:textId="77777777" w:rsidR="00936374" w:rsidRDefault="00936374" w:rsidP="00936374">
            <w:pPr>
              <w:spacing w:before="60"/>
              <w:rPr>
                <w:rFonts w:ascii="Merriweather" w:eastAsia="Merriweather" w:hAnsi="Merriweather" w:cs="Merriweather"/>
              </w:rPr>
            </w:pPr>
          </w:p>
          <w:sdt>
            <w:sdtPr>
              <w:tag w:val="goog_rdk_93"/>
              <w:id w:val="-1182118390"/>
              <w:lock w:val="contentLocked"/>
            </w:sdtPr>
            <w:sdtEndPr/>
            <w:sdtContent>
              <w:tbl>
                <w:tblPr>
                  <w:tblW w:w="930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600" w:firstRow="0" w:lastRow="0" w:firstColumn="0" w:lastColumn="0" w:noHBand="1" w:noVBand="1"/>
                </w:tblPr>
                <w:tblGrid>
                  <w:gridCol w:w="2775"/>
                  <w:gridCol w:w="1155"/>
                  <w:gridCol w:w="1650"/>
                  <w:gridCol w:w="1860"/>
                  <w:gridCol w:w="1860"/>
                </w:tblGrid>
                <w:tr w:rsidR="00936374" w14:paraId="7D0666A1" w14:textId="77777777" w:rsidTr="00DD7D1F">
                  <w:tc>
                    <w:tcPr>
                      <w:tcW w:w="277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0E5B9056" w14:textId="77777777" w:rsidR="00936374" w:rsidRDefault="00822F63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Merriweather" w:eastAsia="Merriweather" w:hAnsi="Merriweather" w:cs="Merriweather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tag w:val="goog_rdk_74"/>
                          <w:id w:val="1641453536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b/>
                              <w:sz w:val="22"/>
                              <w:szCs w:val="22"/>
                            </w:rPr>
                            <w:t>Ծրագրի անվանումը</w:t>
                          </w:r>
                        </w:sdtContent>
                      </w:sdt>
                    </w:p>
                  </w:tc>
                  <w:tc>
                    <w:tcPr>
                      <w:tcW w:w="11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69BCF853" w14:textId="77777777" w:rsidR="00936374" w:rsidRDefault="00822F63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Merriweather" w:eastAsia="Merriweather" w:hAnsi="Merriweather" w:cs="Merriweather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tag w:val="goog_rdk_75"/>
                          <w:id w:val="-626389525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b/>
                              <w:sz w:val="22"/>
                              <w:szCs w:val="22"/>
                            </w:rPr>
                            <w:t>Ժամկետը</w:t>
                          </w:r>
                        </w:sdtContent>
                      </w:sdt>
                    </w:p>
                  </w:tc>
                  <w:tc>
                    <w:tcPr>
                      <w:tcW w:w="165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118F7421" w14:textId="77777777" w:rsidR="00936374" w:rsidRDefault="00822F63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Merriweather" w:eastAsia="Merriweather" w:hAnsi="Merriweather" w:cs="Merriweather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tag w:val="goog_rdk_76"/>
                          <w:id w:val="823698766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b/>
                              <w:sz w:val="22"/>
                              <w:szCs w:val="22"/>
                            </w:rPr>
                            <w:t>Գումարը</w:t>
                          </w:r>
                        </w:sdtContent>
                      </w:sdt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766BFA6" w14:textId="77777777" w:rsidR="00936374" w:rsidRDefault="00822F63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Merriweather" w:eastAsia="Merriweather" w:hAnsi="Merriweather" w:cs="Merriweather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tag w:val="goog_rdk_77"/>
                          <w:id w:val="-154304441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b/>
                              <w:sz w:val="22"/>
                              <w:szCs w:val="22"/>
                            </w:rPr>
                            <w:t>Դոնոր</w:t>
                          </w:r>
                        </w:sdtContent>
                      </w:sdt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BD31CD8" w14:textId="77777777" w:rsidR="00936374" w:rsidRDefault="00822F63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jc w:val="center"/>
                        <w:rPr>
                          <w:rFonts w:ascii="Merriweather" w:eastAsia="Merriweather" w:hAnsi="Merriweather" w:cs="Merriweather"/>
                          <w:b/>
                          <w:sz w:val="22"/>
                          <w:szCs w:val="22"/>
                        </w:rPr>
                      </w:pPr>
                      <w:sdt>
                        <w:sdtPr>
                          <w:tag w:val="goog_rdk_78"/>
                          <w:id w:val="-1896725901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b/>
                              <w:sz w:val="22"/>
                              <w:szCs w:val="22"/>
                            </w:rPr>
                            <w:t>Շահառուներ</w:t>
                          </w:r>
                        </w:sdtContent>
                      </w:sdt>
                    </w:p>
                  </w:tc>
                </w:tr>
                <w:tr w:rsidR="00936374" w14:paraId="03B4DA37" w14:textId="77777777" w:rsidTr="00DD7D1F">
                  <w:tc>
                    <w:tcPr>
                      <w:tcW w:w="277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799C185C" w14:textId="77777777" w:rsidR="00936374" w:rsidRDefault="00822F63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79"/>
                          <w:id w:val="-1703628109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Ժողովրդավարական զարգացում, ապակենտրոնացում և լավ կառավարում Հայաստանում</w:t>
                          </w:r>
                        </w:sdtContent>
                      </w:sdt>
                    </w:p>
                  </w:tc>
                  <w:tc>
                    <w:tcPr>
                      <w:tcW w:w="11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745F7495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2020</w:t>
                      </w:r>
                    </w:p>
                  </w:tc>
                  <w:tc>
                    <w:tcPr>
                      <w:tcW w:w="165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0D087F61" w14:textId="77777777" w:rsidR="00936374" w:rsidRDefault="00936374" w:rsidP="00DD7D1F">
                      <w:pPr>
                        <w:widowControl w:val="0"/>
                        <w:ind w:left="91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noProof/>
                          <w:sz w:val="20"/>
                          <w:szCs w:val="20"/>
                          <w:lang w:val="ru-RU" w:eastAsia="ru-RU"/>
                        </w:rPr>
                        <w:drawing>
                          <wp:inline distT="0" distB="0" distL="0" distR="0" wp14:anchorId="1BA0FA5A" wp14:editId="09B0FF67">
                            <wp:extent cx="703006" cy="190500"/>
                            <wp:effectExtent l="0" t="0" r="0" b="0"/>
                            <wp:docPr id="4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006" cy="19050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1A0B5A79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Council of Europe</w:t>
                      </w:r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09A8A35" w14:textId="77777777" w:rsidR="00936374" w:rsidRDefault="00822F63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0"/>
                          <w:id w:val="-734087041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Տաշիր համայնքի բնակչություն</w:t>
                          </w:r>
                        </w:sdtContent>
                      </w:sdt>
                    </w:p>
                  </w:tc>
                </w:tr>
                <w:tr w:rsidR="00936374" w14:paraId="7D83CFC0" w14:textId="77777777" w:rsidTr="00DD7D1F">
                  <w:tc>
                    <w:tcPr>
                      <w:tcW w:w="277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C2423FB" w14:textId="77777777" w:rsidR="00936374" w:rsidRDefault="00822F63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1"/>
                          <w:id w:val="1421837933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Կանաչ կառավարման մոդել</w:t>
                          </w:r>
                        </w:sdtContent>
                      </w:sdt>
                    </w:p>
                  </w:tc>
                  <w:tc>
                    <w:tcPr>
                      <w:tcW w:w="11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21853046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2023</w:t>
                      </w:r>
                    </w:p>
                  </w:tc>
                  <w:tc>
                    <w:tcPr>
                      <w:tcW w:w="165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0D99A9FA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1,800,000</w:t>
                      </w:r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5B1A864E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UNDP</w:t>
                      </w:r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239F37CD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2"/>
                          <w:id w:val="1821923681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Տաշիր համայնքի բնակչություն</w:t>
                          </w:r>
                        </w:sdtContent>
                      </w:sdt>
                    </w:p>
                    <w:p w14:paraId="2E2C88AB" w14:textId="77777777" w:rsidR="00936374" w:rsidRDefault="00936374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</w:p>
                  </w:tc>
                </w:tr>
                <w:tr w:rsidR="00936374" w14:paraId="36E0C97A" w14:textId="77777777" w:rsidTr="00DD7D1F">
                  <w:tc>
                    <w:tcPr>
                      <w:tcW w:w="277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4C5EB77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3"/>
                          <w:id w:val="849915503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Բազմաբնակարան շենքերի տանիքների վերանորոգման, էներգաարդյունավետության և էներգախնայողության միջոցառումներ</w:t>
                          </w:r>
                        </w:sdtContent>
                      </w:sdt>
                    </w:p>
                  </w:tc>
                  <w:tc>
                    <w:tcPr>
                      <w:tcW w:w="11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77E711AA" w14:textId="77777777" w:rsidR="00936374" w:rsidRDefault="00936374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2024</w:t>
                      </w:r>
                    </w:p>
                  </w:tc>
                  <w:tc>
                    <w:tcPr>
                      <w:tcW w:w="165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769D9400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4"/>
                          <w:id w:val="742609027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43,529,000 ՀՀ դրամ</w:t>
                          </w:r>
                        </w:sdtContent>
                      </w:sdt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1643BDE9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UNDP</w:t>
                      </w:r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3FD95B80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5"/>
                          <w:id w:val="345450022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Տաշիր համայնքի բնակչություն</w:t>
                          </w:r>
                        </w:sdtContent>
                      </w:sdt>
                    </w:p>
                    <w:p w14:paraId="10981EC3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</w:p>
                  </w:tc>
                </w:tr>
                <w:tr w:rsidR="00936374" w14:paraId="2CF64805" w14:textId="77777777" w:rsidTr="00DD7D1F">
                  <w:tc>
                    <w:tcPr>
                      <w:tcW w:w="277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689E0E5B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6"/>
                          <w:id w:val="-836312896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«Միջհամայնքային կամ</w:t>
                          </w:r>
                        </w:sdtContent>
                      </w:sdt>
                    </w:p>
                    <w:p w14:paraId="1299AC60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7"/>
                          <w:id w:val="-2026013179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անդրսահմանային համագործակցության</w:t>
                          </w:r>
                        </w:sdtContent>
                      </w:sdt>
                    </w:p>
                    <w:p w14:paraId="2C76A742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8"/>
                          <w:id w:val="-510058285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տեխնիկատնտեսական ուսումնասիրություններ»</w:t>
                          </w:r>
                        </w:sdtContent>
                      </w:sdt>
                    </w:p>
                    <w:p w14:paraId="5EFB5449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</w:p>
                  </w:tc>
                  <w:tc>
                    <w:tcPr>
                      <w:tcW w:w="11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6ADD4F08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2024</w:t>
                      </w:r>
                    </w:p>
                  </w:tc>
                  <w:tc>
                    <w:tcPr>
                      <w:tcW w:w="165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72DCFEE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8000 €</w:t>
                      </w:r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38EB833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Council of Europe</w:t>
                      </w:r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553D5517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89"/>
                          <w:id w:val="2048337486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Տաշիր համայնքի բնակչություն</w:t>
                          </w:r>
                        </w:sdtContent>
                      </w:sdt>
                    </w:p>
                  </w:tc>
                </w:tr>
                <w:tr w:rsidR="00936374" w14:paraId="09E119A1" w14:textId="77777777" w:rsidTr="00DD7D1F">
                  <w:tc>
                    <w:tcPr>
                      <w:tcW w:w="277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7F35BA89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90"/>
                          <w:id w:val="-918090116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Հովդարա ջրամատակարարման համակարգի ակունքի հատվածի վերանորոգում</w:t>
                          </w:r>
                        </w:sdtContent>
                      </w:sdt>
                    </w:p>
                  </w:tc>
                  <w:tc>
                    <w:tcPr>
                      <w:tcW w:w="11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4B4207FD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2024</w:t>
                      </w:r>
                    </w:p>
                  </w:tc>
                  <w:tc>
                    <w:tcPr>
                      <w:tcW w:w="165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3F39563E" w14:textId="77777777" w:rsidR="00936374" w:rsidRDefault="00936374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  <w:t>72,844 $</w:t>
                      </w:r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15AE607E" w14:textId="77777777" w:rsidR="00936374" w:rsidRDefault="00822F63" w:rsidP="00DD7D1F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91"/>
                          <w:id w:val="-260456185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ՀՀ-ում Ճապոնիայի դեսպանատուն</w:t>
                          </w:r>
                        </w:sdtContent>
                      </w:sdt>
                    </w:p>
                  </w:tc>
                  <w:tc>
                    <w:tcPr>
                      <w:tcW w:w="18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14:paraId="5DB87EB0" w14:textId="77777777" w:rsidR="00936374" w:rsidRDefault="00822F63" w:rsidP="00DD7D1F">
                      <w:pPr>
                        <w:widowControl w:val="0"/>
                        <w:rPr>
                          <w:rFonts w:ascii="Merriweather" w:eastAsia="Merriweather" w:hAnsi="Merriweather" w:cs="Merriweather"/>
                          <w:sz w:val="22"/>
                          <w:szCs w:val="22"/>
                        </w:rPr>
                      </w:pPr>
                      <w:sdt>
                        <w:sdtPr>
                          <w:tag w:val="goog_rdk_92"/>
                          <w:id w:val="-1671564878"/>
                        </w:sdtPr>
                        <w:sdtEndPr/>
                        <w:sdtContent>
                          <w:r w:rsidR="00936374">
                            <w:rPr>
                              <w:rFonts w:ascii="Tahoma" w:eastAsia="Tahoma" w:hAnsi="Tahoma" w:cs="Tahoma"/>
                              <w:sz w:val="22"/>
                              <w:szCs w:val="22"/>
                            </w:rPr>
                            <w:t>Տաշիր համայնքի բնակչություն</w:t>
                          </w:r>
                        </w:sdtContent>
                      </w:sdt>
                    </w:p>
                  </w:tc>
                </w:tr>
              </w:tbl>
            </w:sdtContent>
          </w:sdt>
          <w:p w14:paraId="69DA93B3" w14:textId="77777777" w:rsidR="0092060F" w:rsidRPr="00104B70" w:rsidRDefault="0092060F" w:rsidP="006E63E3">
            <w:pPr>
              <w:spacing w:before="60"/>
              <w:rPr>
                <w:rFonts w:ascii="Sylfaen" w:hAnsi="Sylfaen"/>
              </w:rPr>
            </w:pPr>
          </w:p>
        </w:tc>
      </w:tr>
    </w:tbl>
    <w:p w14:paraId="3BEED2E9" w14:textId="77777777" w:rsidR="004617E3" w:rsidRPr="00104B70" w:rsidRDefault="004617E3">
      <w:pPr>
        <w:rPr>
          <w:rFonts w:ascii="Sylfaen" w:eastAsia="Calibri" w:hAnsi="Sylfaen"/>
          <w:b/>
          <w:color w:val="FF0000"/>
        </w:rPr>
      </w:pPr>
    </w:p>
    <w:p w14:paraId="222A052A" w14:textId="77777777" w:rsidR="00387FC8" w:rsidRPr="00104B70" w:rsidRDefault="00387FC8">
      <w:pPr>
        <w:rPr>
          <w:rFonts w:ascii="Sylfaen" w:hAnsi="Sylfaen"/>
        </w:rPr>
      </w:pPr>
      <w:r w:rsidRPr="00104B70">
        <w:rPr>
          <w:rFonts w:ascii="Sylfaen" w:hAnsi="Sylfaen"/>
        </w:rPr>
        <w:br w:type="page"/>
      </w: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617E3" w:rsidRPr="00104B70" w14:paraId="1D2AAE00" w14:textId="77777777" w:rsidTr="00033E39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3F8645A5" w14:textId="23DD9FA5" w:rsidR="004617E3" w:rsidRPr="00104B70" w:rsidRDefault="0092060F" w:rsidP="00033E39">
            <w:pPr>
              <w:jc w:val="center"/>
              <w:rPr>
                <w:rFonts w:ascii="Sylfaen" w:hAnsi="Sylfaen"/>
                <w:b/>
              </w:rPr>
            </w:pPr>
            <w:r w:rsidRPr="00104B70">
              <w:rPr>
                <w:rFonts w:ascii="Sylfaen" w:hAnsi="Sylfaen"/>
                <w:b/>
              </w:rPr>
              <w:lastRenderedPageBreak/>
              <w:t xml:space="preserve">5. </w:t>
            </w:r>
            <w:r w:rsidR="00725DEE" w:rsidRPr="00104B70">
              <w:rPr>
                <w:rFonts w:ascii="Sylfaen" w:hAnsi="Sylfaen" w:cs="Sylfaen"/>
                <w:b/>
              </w:rPr>
              <w:t>Ամփոփագիր</w:t>
            </w:r>
            <w:r w:rsidR="00725DEE" w:rsidRPr="00104B70">
              <w:rPr>
                <w:rFonts w:ascii="Sylfaen" w:hAnsi="Sylfaen"/>
                <w:b/>
                <w:i/>
                <w:iCs/>
              </w:rPr>
              <w:t xml:space="preserve"> </w:t>
            </w:r>
            <w:r w:rsidRPr="00104B70">
              <w:rPr>
                <w:rFonts w:ascii="Sylfaen" w:hAnsi="Sylfaen"/>
                <w:b/>
                <w:i/>
                <w:iCs/>
              </w:rPr>
              <w:t>(</w:t>
            </w:r>
            <w:r w:rsidRPr="00104B70">
              <w:rPr>
                <w:rFonts w:ascii="Sylfaen" w:hAnsi="Sylfaen" w:cs="Arial"/>
                <w:b/>
                <w:i/>
                <w:iCs/>
                <w:lang w:val="hy-AM"/>
              </w:rPr>
              <w:t>առավելագույնը՝</w:t>
            </w:r>
            <w:r w:rsidRPr="00104B70">
              <w:rPr>
                <w:rFonts w:ascii="Sylfaen" w:hAnsi="Sylfaen"/>
                <w:b/>
                <w:i/>
                <w:iCs/>
              </w:rPr>
              <w:t xml:space="preserve"> 1 </w:t>
            </w:r>
            <w:r w:rsidRPr="00104B70">
              <w:rPr>
                <w:rFonts w:ascii="Sylfaen" w:hAnsi="Sylfaen" w:cs="Arial"/>
                <w:b/>
                <w:i/>
                <w:iCs/>
                <w:lang w:val="hy-AM"/>
              </w:rPr>
              <w:t>էջ</w:t>
            </w:r>
            <w:r w:rsidRPr="00104B70">
              <w:rPr>
                <w:rFonts w:ascii="Sylfaen" w:hAnsi="Sylfaen"/>
                <w:b/>
                <w:i/>
                <w:iCs/>
              </w:rPr>
              <w:t>)</w:t>
            </w:r>
          </w:p>
        </w:tc>
      </w:tr>
      <w:tr w:rsidR="004617E3" w:rsidRPr="00104B70" w14:paraId="3FEB87CE" w14:textId="77777777" w:rsidTr="00033E39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961EE6D" w14:textId="77777777" w:rsidR="004617E3" w:rsidRPr="00104B70" w:rsidRDefault="004617E3" w:rsidP="00033E39">
            <w:pPr>
              <w:jc w:val="both"/>
              <w:rPr>
                <w:rFonts w:ascii="Sylfaen" w:hAnsi="Sylfaen"/>
              </w:rPr>
            </w:pPr>
          </w:p>
          <w:p w14:paraId="0D047676" w14:textId="166B8D46" w:rsidR="004617E3" w:rsidRPr="00104B70" w:rsidRDefault="008952E5" w:rsidP="00033E39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/>
                <w:sz w:val="22"/>
                <w:szCs w:val="22"/>
              </w:rPr>
              <w:t xml:space="preserve">Այս մասում խնդրում ենք ներկայացնել առաջարկվող ծրագրի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>ամփոփումը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՝ ներառյալ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>խնդրի համառոտ շարադրանքը, նպատակներն ու խնդիրները, նախատեսվող շահառուները, հիմնական գործողությունները</w:t>
            </w:r>
            <w:r w:rsidRPr="00104B70">
              <w:rPr>
                <w:rFonts w:ascii="Sylfaen" w:hAnsi="Sylfaen"/>
                <w:sz w:val="22"/>
                <w:szCs w:val="22"/>
              </w:rPr>
              <w:t>, որոնք պետք է իրականացվեն</w:t>
            </w:r>
            <w:r w:rsidR="00725DEE" w:rsidRPr="00104B70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և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>ակնկալվող արդյունքները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: Ձեզ խորհուրդ է տրվում </w:t>
            </w:r>
            <w:r w:rsidR="000A4CE0" w:rsidRPr="00104B70">
              <w:rPr>
                <w:rFonts w:ascii="Sylfaen" w:hAnsi="Sylfaen"/>
                <w:sz w:val="22"/>
                <w:szCs w:val="22"/>
              </w:rPr>
              <w:t xml:space="preserve">ամփոփագիրը պատրաստել </w:t>
            </w:r>
            <w:r w:rsidRPr="00104B70">
              <w:rPr>
                <w:rFonts w:ascii="Sylfaen" w:hAnsi="Sylfaen"/>
                <w:sz w:val="22"/>
                <w:szCs w:val="22"/>
              </w:rPr>
              <w:t>վերջում՝ համոզվելու համար, որ ներառել եք նշված բոլոր կետերը։</w:t>
            </w:r>
          </w:p>
          <w:p w14:paraId="7F413C71" w14:textId="77777777" w:rsidR="004617E3" w:rsidRPr="00104B70" w:rsidRDefault="004617E3" w:rsidP="00033E39">
            <w:pPr>
              <w:jc w:val="both"/>
              <w:rPr>
                <w:rFonts w:ascii="Sylfaen" w:hAnsi="Sylfaen"/>
              </w:rPr>
            </w:pPr>
            <w:r w:rsidRPr="00104B70">
              <w:t>▼</w:t>
            </w:r>
          </w:p>
          <w:p w14:paraId="04B8C85F" w14:textId="77777777" w:rsidR="004617E3" w:rsidRPr="00104B70" w:rsidRDefault="004617E3" w:rsidP="00033E39">
            <w:pPr>
              <w:jc w:val="both"/>
              <w:rPr>
                <w:rFonts w:ascii="Sylfaen" w:hAnsi="Sylfaen"/>
              </w:rPr>
            </w:pPr>
          </w:p>
        </w:tc>
      </w:tr>
      <w:tr w:rsidR="004617E3" w:rsidRPr="003026E8" w14:paraId="747753CE" w14:textId="77777777" w:rsidTr="00033E39">
        <w:trPr>
          <w:trHeight w:val="10233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2DDAAA8" w14:textId="77777777" w:rsidR="00773B41" w:rsidRPr="00773B41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 w:rsidRPr="00773B41">
              <w:rPr>
                <w:rFonts w:ascii="Sylfaen" w:hAnsi="Sylfaen"/>
                <w:lang w:val="hy-AM"/>
              </w:rPr>
              <w:t xml:space="preserve">Շրջակա միջավայրի պաշտպանությունը, կենցաղային թափոնների կառավարումը ամբողջ աշխարհում և մասնավորապես Հայաստանում  առաջնային լուծում պահանջող խնդիրներից են։ </w:t>
            </w:r>
          </w:p>
          <w:p w14:paraId="1CE8C7E6" w14:textId="77777777" w:rsidR="00773B41" w:rsidRPr="005C7FE1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 w:rsidRPr="005C7FE1">
              <w:rPr>
                <w:rFonts w:ascii="Sylfaen" w:hAnsi="Sylfaen"/>
                <w:lang w:val="hy-AM"/>
              </w:rPr>
              <w:t xml:space="preserve">Տաշիր և Վանաձոր համայնքները բախվում են կենցաղային թափոնների անարդյունավետ կառավարման հետ կապված մարտահրավերների, ինչը հանգեցնում է աղբավայրերի </w:t>
            </w:r>
            <w:r w:rsidRPr="00773B41">
              <w:rPr>
                <w:rFonts w:ascii="Sylfaen" w:hAnsi="Sylfaen"/>
                <w:lang w:val="hy-AM"/>
              </w:rPr>
              <w:t xml:space="preserve">ծավալների </w:t>
            </w:r>
            <w:r w:rsidRPr="005C7FE1">
              <w:rPr>
                <w:rFonts w:ascii="Sylfaen" w:hAnsi="Sylfaen"/>
                <w:lang w:val="hy-AM"/>
              </w:rPr>
              <w:t xml:space="preserve">ավելացման, շրջակա միջավայրի աղտոտվածության և ռեսուրսների վերականգնման հնարավորությունների բաց թողնմանը: Իրազեկվածության պակասը և անբավարար ենթակառուցվածքները Տաշիրում սահմանափակում են համայնքի ներգրավվածությունը և թափոնների </w:t>
            </w:r>
            <w:r>
              <w:rPr>
                <w:rFonts w:ascii="Sylfaen" w:hAnsi="Sylfaen"/>
                <w:lang w:val="hy-AM"/>
              </w:rPr>
              <w:t xml:space="preserve">կառավարման </w:t>
            </w:r>
            <w:r w:rsidRPr="005C7FE1">
              <w:rPr>
                <w:rFonts w:ascii="Sylfaen" w:hAnsi="Sylfaen"/>
                <w:lang w:val="hy-AM"/>
              </w:rPr>
              <w:t>կայուն գործընթացը:</w:t>
            </w:r>
          </w:p>
          <w:p w14:paraId="04B48664" w14:textId="77777777" w:rsidR="00773B41" w:rsidRPr="00A20E90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≪</w:t>
            </w:r>
            <w:r>
              <w:rPr>
                <w:rFonts w:ascii="Sylfaen" w:hAnsi="Sylfaen"/>
                <w:lang w:val="hy-AM"/>
              </w:rPr>
              <w:t>Կամրջող համայնքներ ավելի մաքուր քաղաքների համար</w:t>
            </w:r>
            <w:r>
              <w:rPr>
                <w:rFonts w:ascii="Cambria Math" w:hAnsi="Cambria Math"/>
                <w:lang w:val="hy-AM"/>
              </w:rPr>
              <w:t xml:space="preserve">≫ ծրագրի 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20E90">
              <w:rPr>
                <w:rFonts w:ascii="Sylfaen" w:hAnsi="Sylfaen"/>
                <w:lang w:val="hy-AM"/>
              </w:rPr>
              <w:t>նպատակներ և խնդիրներ.</w:t>
            </w:r>
          </w:p>
          <w:p w14:paraId="1C944D52" w14:textId="77777777" w:rsidR="00773B41" w:rsidRPr="00773B41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 w:rsidRPr="00773B41">
              <w:rPr>
                <w:rFonts w:ascii="Sylfaen" w:hAnsi="Sylfaen"/>
                <w:lang w:val="hy-AM"/>
              </w:rPr>
              <w:t xml:space="preserve">Տաշիր համայնքը արագ զարգաղցող համայնք է։ Ներկա պահին համայնքի համար առաջնային խնդիր է հանդիսանում աղբահանությունը, աղբի տեսակավորումը, պլաստիկի ծավալների ավելացումը։ Խնդիրն ավելի խորացավ համայնքի խոշորացումից հետո, երբ Տաշիրին միացան </w:t>
            </w:r>
            <w:r w:rsidRPr="00773B41">
              <w:rPr>
                <w:lang w:val="hy-AM"/>
              </w:rPr>
              <w:t>․․․․</w:t>
            </w:r>
            <w:r w:rsidRPr="00773B41">
              <w:rPr>
                <w:rFonts w:ascii="Sylfaen" w:hAnsi="Sylfaen"/>
                <w:lang w:val="hy-AM"/>
              </w:rPr>
              <w:t xml:space="preserve"> </w:t>
            </w:r>
            <w:r w:rsidRPr="00773B41">
              <w:rPr>
                <w:rFonts w:ascii="Sylfaen" w:hAnsi="Sylfaen" w:cs="Sylfaen"/>
                <w:lang w:val="hy-AM"/>
              </w:rPr>
              <w:t>գյուղական</w:t>
            </w:r>
            <w:r w:rsidRPr="00773B41">
              <w:rPr>
                <w:rFonts w:ascii="Sylfaen" w:hAnsi="Sylfaen"/>
                <w:lang w:val="hy-AM"/>
              </w:rPr>
              <w:t xml:space="preserve"> </w:t>
            </w:r>
            <w:r w:rsidRPr="00773B41">
              <w:rPr>
                <w:rFonts w:ascii="Sylfaen" w:hAnsi="Sylfaen" w:cs="Sylfaen"/>
                <w:lang w:val="hy-AM"/>
              </w:rPr>
              <w:t>համայնքներ։</w:t>
            </w:r>
          </w:p>
          <w:p w14:paraId="006715F7" w14:textId="77777777" w:rsidR="00773B41" w:rsidRPr="00773B41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 w:rsidRPr="00773B41">
              <w:rPr>
                <w:rFonts w:ascii="Sylfaen" w:hAnsi="Sylfaen"/>
                <w:lang w:val="hy-AM"/>
              </w:rPr>
              <w:t>Լինելով նաև տուրիզմի ուղղությով զարգացող համայնք անհրաժեշտություն կա հստակ մշակված ռազմավարությունների։</w:t>
            </w:r>
          </w:p>
          <w:p w14:paraId="0DC249AC" w14:textId="77777777" w:rsidR="00773B41" w:rsidRPr="00605513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 w:rsidRPr="00605513">
              <w:rPr>
                <w:rFonts w:ascii="Sylfaen" w:hAnsi="Sylfaen"/>
                <w:lang w:val="hy-AM"/>
              </w:rPr>
              <w:t>Այս ծրագրի առաջնային նպատակն է Տաշի</w:t>
            </w:r>
            <w:r>
              <w:rPr>
                <w:rFonts w:ascii="Sylfaen" w:hAnsi="Sylfaen"/>
                <w:lang w:val="hy-AM"/>
              </w:rPr>
              <w:t xml:space="preserve">ր </w:t>
            </w:r>
            <w:r w:rsidRPr="00773B41">
              <w:rPr>
                <w:rFonts w:ascii="Sylfaen" w:hAnsi="Sylfaen"/>
                <w:lang w:val="hy-AM"/>
              </w:rPr>
              <w:t>համայնքում իրականացնել հետազոտություններ, վերլուծություններ և</w:t>
            </w:r>
            <w:r w:rsidRPr="00605513">
              <w:rPr>
                <w:rFonts w:ascii="Sylfaen" w:hAnsi="Sylfaen"/>
                <w:lang w:val="hy-AM"/>
              </w:rPr>
              <w:t xml:space="preserve"> ստեղծել </w:t>
            </w:r>
            <w:r>
              <w:rPr>
                <w:rFonts w:ascii="Sylfaen" w:hAnsi="Sylfaen"/>
                <w:lang w:val="hy-AM"/>
              </w:rPr>
              <w:t xml:space="preserve">կոշտ </w:t>
            </w:r>
            <w:r w:rsidRPr="00605513">
              <w:rPr>
                <w:rFonts w:ascii="Sylfaen" w:hAnsi="Sylfaen"/>
                <w:lang w:val="hy-AM"/>
              </w:rPr>
              <w:t xml:space="preserve">կենցաղային թափոնների կառավարման կայուն, համայնքային համակարգ՝ տեղայնացնելով և հարմարեցնելով </w:t>
            </w:r>
            <w:r w:rsidRPr="00773B41">
              <w:rPr>
                <w:rFonts w:ascii="Sylfaen" w:hAnsi="Sylfaen"/>
                <w:lang w:val="hy-AM"/>
              </w:rPr>
              <w:t>ԵՄ կողմից ֆի</w:t>
            </w:r>
            <w:r>
              <w:rPr>
                <w:rFonts w:ascii="Sylfaen" w:hAnsi="Sylfaen"/>
                <w:lang w:val="hy-AM"/>
              </w:rPr>
              <w:t xml:space="preserve">նանսավորված, </w:t>
            </w:r>
            <w:r w:rsidRPr="00773B41">
              <w:rPr>
                <w:rFonts w:ascii="Sylfaen" w:hAnsi="Sylfaen"/>
                <w:lang w:val="hy-AM"/>
              </w:rPr>
              <w:t xml:space="preserve">Վանաձոր համայնքում մշակված, ավագանու կողմից հաստատված </w:t>
            </w:r>
            <w:r w:rsidRPr="00773B41">
              <w:rPr>
                <w:rFonts w:ascii="Cambria Math" w:hAnsi="Cambria Math" w:cs="Cambria Math"/>
                <w:lang w:val="hy-AM"/>
              </w:rPr>
              <w:t>≪</w:t>
            </w:r>
            <w:r w:rsidRPr="00773B41">
              <w:rPr>
                <w:rFonts w:ascii="Sylfaen" w:hAnsi="Sylfaen"/>
                <w:lang w:val="hy-AM"/>
              </w:rPr>
              <w:t xml:space="preserve">Կոշտ կենցաղային </w:t>
            </w:r>
            <w:r>
              <w:rPr>
                <w:rFonts w:ascii="Sylfaen" w:hAnsi="Sylfaen"/>
                <w:lang w:val="hy-AM"/>
              </w:rPr>
              <w:t>թափոնների</w:t>
            </w:r>
            <w:r w:rsidRPr="00605513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կառավարման</w:t>
            </w:r>
            <w:r w:rsidRPr="00773B41">
              <w:rPr>
                <w:rFonts w:ascii="Cambria Math" w:hAnsi="Cambria Math" w:cs="Cambria Math"/>
                <w:lang w:val="hy-AM"/>
              </w:rPr>
              <w:t>≫</w:t>
            </w:r>
            <w:r w:rsidRPr="00605513">
              <w:rPr>
                <w:rFonts w:ascii="Sylfaen" w:hAnsi="Sylfaen"/>
                <w:lang w:val="hy-AM"/>
              </w:rPr>
              <w:t xml:space="preserve">  ռազմավարությունը: </w:t>
            </w:r>
          </w:p>
          <w:p w14:paraId="71911404" w14:textId="77777777" w:rsidR="00773B41" w:rsidRPr="00E5590C" w:rsidRDefault="00773B41" w:rsidP="00773B41">
            <w:pPr>
              <w:spacing w:before="60"/>
              <w:rPr>
                <w:rFonts w:ascii="Sylfaen" w:hAnsi="Sylfaen"/>
              </w:rPr>
            </w:pPr>
            <w:r w:rsidRPr="00E5590C">
              <w:rPr>
                <w:rFonts w:ascii="Sylfaen" w:hAnsi="Sylfaen"/>
              </w:rPr>
              <w:t>Նպատակները ներառում են.</w:t>
            </w:r>
          </w:p>
          <w:p w14:paraId="65B9BF10" w14:textId="77777777" w:rsidR="00773B41" w:rsidRPr="00235A7E" w:rsidRDefault="00773B41" w:rsidP="00773B41">
            <w:pPr>
              <w:pStyle w:val="a3"/>
              <w:numPr>
                <w:ilvl w:val="0"/>
                <w:numId w:val="11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hy-AM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hy-AM" w:eastAsia="en-US"/>
              </w:rPr>
              <w:t>Կոշտ կենցաղային թափոնների կայուն կառավարման վերաբերյալ իրազեկածության բարձրացում՝ նպատակային արշավների միջոցով, որպես թիրախ ընտրելով Տաշիրի դպրոցները և ՀՈԱԿ-ները:</w:t>
            </w:r>
          </w:p>
          <w:p w14:paraId="21E3C485" w14:textId="77777777" w:rsidR="00773B41" w:rsidRPr="00235A7E" w:rsidRDefault="00773B41" w:rsidP="00773B41">
            <w:pPr>
              <w:pStyle w:val="a3"/>
              <w:numPr>
                <w:ilvl w:val="0"/>
                <w:numId w:val="11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hy-AM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hy-AM" w:eastAsia="en-US"/>
              </w:rPr>
              <w:t xml:space="preserve">Վանաձորի համայնքում հաստատված </w:t>
            </w:r>
            <w:r w:rsidRPr="00235A7E">
              <w:rPr>
                <w:rFonts w:ascii="Cambria Math" w:hAnsi="Cambria Math" w:cs="Cambria Math"/>
                <w:sz w:val="24"/>
                <w:szCs w:val="24"/>
                <w:lang w:val="hy-AM" w:eastAsia="en-US"/>
              </w:rPr>
              <w:t>≪</w:t>
            </w:r>
            <w:r w:rsidRPr="00235A7E">
              <w:rPr>
                <w:rFonts w:ascii="Sylfaen" w:hAnsi="Sylfaen" w:cs="Times New Roman"/>
                <w:sz w:val="24"/>
                <w:szCs w:val="24"/>
                <w:lang w:val="hy-AM" w:eastAsia="en-US"/>
              </w:rPr>
              <w:t>Կոշտ կենցաղային  թափոնների կառավարման</w:t>
            </w:r>
            <w:r w:rsidRPr="00235A7E">
              <w:rPr>
                <w:rFonts w:ascii="Cambria Math" w:hAnsi="Cambria Math" w:cs="Cambria Math"/>
                <w:sz w:val="24"/>
                <w:szCs w:val="24"/>
                <w:lang w:val="hy-AM" w:eastAsia="en-US"/>
              </w:rPr>
              <w:t>≫</w:t>
            </w:r>
            <w:r w:rsidRPr="00235A7E">
              <w:rPr>
                <w:rFonts w:ascii="Sylfaen" w:hAnsi="Sylfaen" w:cs="Times New Roman"/>
                <w:sz w:val="24"/>
                <w:szCs w:val="24"/>
                <w:lang w:val="hy-AM" w:eastAsia="en-US"/>
              </w:rPr>
              <w:t xml:space="preserve"> ռազմավարության հարմարեցում Տաշիրի կարիքներին համապատասխան՝ կենտրոնանալով թափոնների տեսակավորման, վերամշակման  վրա:</w:t>
            </w:r>
          </w:p>
          <w:p w14:paraId="39F6F7E3" w14:textId="77777777" w:rsidR="00773B41" w:rsidRPr="00235A7E" w:rsidRDefault="00773B41" w:rsidP="00773B41">
            <w:pPr>
              <w:pStyle w:val="a3"/>
              <w:numPr>
                <w:ilvl w:val="0"/>
                <w:numId w:val="11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hy-AM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hy-AM" w:eastAsia="en-US"/>
              </w:rPr>
              <w:t>Տաշիրի և Վանաձորի համայնքների միջև միջհամայնքային համագործակցության և փորձի փոխանակման խթանում:</w:t>
            </w:r>
          </w:p>
          <w:p w14:paraId="52908393" w14:textId="77777777" w:rsidR="00773B41" w:rsidRPr="00936374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 w:rsidRPr="00936374">
              <w:rPr>
                <w:rFonts w:ascii="Sylfaen" w:hAnsi="Sylfaen"/>
                <w:lang w:val="hy-AM"/>
              </w:rPr>
              <w:t>Նախատեսված շահառուներ.</w:t>
            </w:r>
          </w:p>
          <w:p w14:paraId="0D147C84" w14:textId="77777777" w:rsidR="00773B41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 w:rsidRPr="00936374">
              <w:rPr>
                <w:rFonts w:ascii="Sylfaen" w:hAnsi="Sylfaen"/>
                <w:lang w:val="hy-AM"/>
              </w:rPr>
              <w:lastRenderedPageBreak/>
              <w:t xml:space="preserve">Ծրագրի անմիջական շահառուներն են Տաշիրի բնակիչները, </w:t>
            </w:r>
            <w:r>
              <w:rPr>
                <w:rFonts w:ascii="Sylfaen" w:hAnsi="Sylfaen"/>
                <w:lang w:val="hy-AM"/>
              </w:rPr>
              <w:t xml:space="preserve">7-ից 12րդ դասարանի աշակերտները , </w:t>
            </w:r>
            <w:r w:rsidRPr="00936374">
              <w:rPr>
                <w:rFonts w:ascii="Sylfaen" w:hAnsi="Sylfaen"/>
                <w:lang w:val="hy-AM"/>
              </w:rPr>
              <w:t xml:space="preserve"> Հ</w:t>
            </w:r>
            <w:r>
              <w:rPr>
                <w:rFonts w:ascii="Sylfaen" w:hAnsi="Sylfaen"/>
                <w:lang w:val="hy-AM"/>
              </w:rPr>
              <w:t>ՈԱ</w:t>
            </w:r>
            <w:r w:rsidRPr="00936374">
              <w:rPr>
                <w:rFonts w:ascii="Sylfaen" w:hAnsi="Sylfaen"/>
                <w:lang w:val="hy-AM"/>
              </w:rPr>
              <w:t>Կ</w:t>
            </w:r>
            <w:r>
              <w:rPr>
                <w:rFonts w:ascii="Sylfaen" w:hAnsi="Sylfaen"/>
                <w:lang w:val="hy-AM"/>
              </w:rPr>
              <w:t xml:space="preserve"> -ների աշխատակիցները և 3-6 տարեկան երեխաները</w:t>
            </w:r>
            <w:r w:rsidRPr="00936374">
              <w:rPr>
                <w:rFonts w:ascii="Sylfaen" w:hAnsi="Sylfaen"/>
                <w:lang w:val="hy-AM"/>
              </w:rPr>
              <w:t>, ովքեր ձեռք կբերեն գործնական գիտելիքներ և գործիքներ թափոնների արդյունավետ կառավարման համար:</w:t>
            </w:r>
            <w:r>
              <w:rPr>
                <w:rFonts w:ascii="Sylfaen" w:hAnsi="Sylfaen"/>
                <w:lang w:val="hy-AM"/>
              </w:rPr>
              <w:t xml:space="preserve"> </w:t>
            </w:r>
          </w:p>
          <w:p w14:paraId="65F98CD2" w14:textId="77777777" w:rsidR="00773B41" w:rsidRPr="00235A7E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 w:rsidRPr="00921E37">
              <w:rPr>
                <w:rFonts w:ascii="Sylfaen" w:hAnsi="Sylfaen"/>
                <w:lang w:val="hy-AM"/>
              </w:rPr>
              <w:t xml:space="preserve"> </w:t>
            </w:r>
            <w:r w:rsidRPr="00235A7E">
              <w:rPr>
                <w:rFonts w:ascii="Sylfaen" w:hAnsi="Sylfaen"/>
                <w:lang w:val="hy-AM"/>
              </w:rPr>
              <w:t>Վանաձորի համայնքային աշխատկիցները ԵՄ ծրագրի և այլ ծրագրերի ձեռք բերած փորձը և գիտելիքները կփոխանցեն Տաշիրի համայնքապետարանի աշխատակիցներին։ Կստեղծվեն նոր համագործակցության ուղիներ։ Հետագայում հնարավոր է նաև ծրագիրը տարածել Ստեփանավան խոշորացված համայնքում, ստեղծելով Վանաձոր-Ստեփանավան-Տաշիր  աղբի տեսակավորման և կառավարման նոր մոդել։</w:t>
            </w:r>
          </w:p>
          <w:p w14:paraId="319C4F53" w14:textId="77777777" w:rsidR="00773B41" w:rsidRPr="00542A28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b/>
                <w:bCs/>
                <w:i/>
                <w:iCs/>
                <w:lang w:val="hy-AM"/>
              </w:rPr>
              <w:t>Գործողություններ</w:t>
            </w:r>
          </w:p>
          <w:p w14:paraId="549BE05E" w14:textId="77777777" w:rsidR="00773B41" w:rsidRDefault="00773B41" w:rsidP="00773B41">
            <w:pPr>
              <w:pStyle w:val="a3"/>
              <w:numPr>
                <w:ilvl w:val="0"/>
                <w:numId w:val="12"/>
              </w:numPr>
              <w:spacing w:before="60"/>
              <w:rPr>
                <w:rFonts w:ascii="Sylfaen" w:hAnsi="Sylfaen"/>
                <w:lang w:val="hy-AM"/>
              </w:rPr>
            </w:pPr>
            <w:r w:rsidRPr="00542A28">
              <w:rPr>
                <w:rFonts w:ascii="Sylfaen" w:hAnsi="Sylfaen"/>
                <w:lang w:val="hy-AM"/>
              </w:rPr>
              <w:t xml:space="preserve">Տաշիրում թափոնների կիրառման նախնական գնահատում </w:t>
            </w:r>
          </w:p>
          <w:p w14:paraId="7AFB5F58" w14:textId="77777777" w:rsidR="00773B41" w:rsidRDefault="00773B41" w:rsidP="00773B41">
            <w:pPr>
              <w:pStyle w:val="a3"/>
              <w:numPr>
                <w:ilvl w:val="0"/>
                <w:numId w:val="12"/>
              </w:numPr>
              <w:spacing w:before="6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Տե</w:t>
            </w:r>
            <w:r w:rsidRPr="00542A28">
              <w:rPr>
                <w:rFonts w:ascii="Sylfaen" w:hAnsi="Sylfaen"/>
                <w:lang w:val="hy-AM"/>
              </w:rPr>
              <w:t>ղական շահագրգիռ կողմերի հետ</w:t>
            </w:r>
            <w:r>
              <w:rPr>
                <w:rFonts w:ascii="Sylfaen" w:hAnsi="Sylfaen"/>
                <w:lang w:val="hy-AM"/>
              </w:rPr>
              <w:t xml:space="preserve"> քննարկումներ</w:t>
            </w:r>
          </w:p>
          <w:p w14:paraId="1885B413" w14:textId="77777777" w:rsidR="00773B41" w:rsidRDefault="00773B41" w:rsidP="00773B41">
            <w:pPr>
              <w:pStyle w:val="a3"/>
              <w:numPr>
                <w:ilvl w:val="0"/>
                <w:numId w:val="12"/>
              </w:numPr>
              <w:spacing w:before="6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Ի</w:t>
            </w:r>
            <w:r w:rsidRPr="00542A28">
              <w:rPr>
                <w:rFonts w:ascii="Sylfaen" w:hAnsi="Sylfaen"/>
                <w:lang w:val="hy-AM"/>
              </w:rPr>
              <w:t>րազեկման արշավներ Տաշիրի դպրոցներում և ՀՈԱԿ-ներում</w:t>
            </w:r>
          </w:p>
          <w:p w14:paraId="5C59EF2E" w14:textId="77777777" w:rsidR="00773B41" w:rsidRDefault="00773B41" w:rsidP="00773B41">
            <w:pPr>
              <w:pStyle w:val="a3"/>
              <w:numPr>
                <w:ilvl w:val="0"/>
                <w:numId w:val="12"/>
              </w:numPr>
              <w:spacing w:before="6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Դպրոցականների միջև անցկացնել</w:t>
            </w:r>
            <w:r w:rsidRPr="00542A28">
              <w:rPr>
                <w:rFonts w:ascii="Sylfaen" w:hAnsi="Sylfaen"/>
                <w:lang w:val="hy-AM"/>
              </w:rPr>
              <w:t xml:space="preserve"> վիկտորինա՝ ամրապնդելու թափոնների կառավարման </w:t>
            </w:r>
            <w:r>
              <w:rPr>
                <w:rFonts w:ascii="Sylfaen" w:hAnsi="Sylfaen"/>
                <w:lang w:val="hy-AM"/>
              </w:rPr>
              <w:t>թեմայով</w:t>
            </w:r>
          </w:p>
          <w:p w14:paraId="01398CFC" w14:textId="77777777" w:rsidR="00773B41" w:rsidRPr="00464E58" w:rsidRDefault="00773B41" w:rsidP="00773B41">
            <w:pPr>
              <w:pStyle w:val="a3"/>
              <w:numPr>
                <w:ilvl w:val="0"/>
                <w:numId w:val="12"/>
              </w:numPr>
              <w:spacing w:before="60"/>
              <w:rPr>
                <w:rFonts w:ascii="Sylfaen" w:hAnsi="Sylfaen"/>
                <w:lang w:val="hy-AM"/>
              </w:rPr>
            </w:pPr>
            <w:r w:rsidRPr="00464E58">
              <w:rPr>
                <w:rFonts w:ascii="Sylfaen" w:hAnsi="Sylfaen"/>
                <w:lang w:val="hy-AM"/>
              </w:rPr>
              <w:t>Աշխատել փորձագետի հետ՝ Վանաձորի</w:t>
            </w:r>
            <w:r w:rsidRPr="00464E58">
              <w:rPr>
                <w:rFonts w:ascii="Cambria Math" w:hAnsi="Cambria Math"/>
                <w:lang w:val="hy-AM"/>
              </w:rPr>
              <w:t>≪Կոշտ կենցաղային</w:t>
            </w:r>
            <w:r w:rsidRPr="00464E58">
              <w:rPr>
                <w:rFonts w:ascii="Sylfaen" w:hAnsi="Sylfaen"/>
                <w:lang w:val="hy-AM"/>
              </w:rPr>
              <w:t xml:space="preserve"> թափոնների կառավարման</w:t>
            </w:r>
            <w:r w:rsidRPr="00464E58">
              <w:rPr>
                <w:rFonts w:ascii="Cambria Math" w:hAnsi="Cambria Math"/>
                <w:lang w:val="hy-AM"/>
              </w:rPr>
              <w:t>≫</w:t>
            </w:r>
            <w:r w:rsidRPr="00464E58">
              <w:rPr>
                <w:rFonts w:ascii="Sylfaen" w:hAnsi="Sylfaen"/>
                <w:lang w:val="hy-AM"/>
              </w:rPr>
              <w:t xml:space="preserve"> ռազմավարությունը Տաշիրի համատեքստին հարմարեցնելու համար:</w:t>
            </w:r>
          </w:p>
          <w:p w14:paraId="17E247C9" w14:textId="77777777" w:rsidR="00773B41" w:rsidRPr="00464E58" w:rsidRDefault="00773B41" w:rsidP="00773B41">
            <w:pPr>
              <w:pStyle w:val="a3"/>
              <w:numPr>
                <w:ilvl w:val="0"/>
                <w:numId w:val="12"/>
              </w:numPr>
              <w:spacing w:before="60"/>
              <w:rPr>
                <w:rFonts w:ascii="Sylfaen" w:hAnsi="Sylfaen"/>
                <w:lang w:val="hy-AM"/>
              </w:rPr>
            </w:pPr>
            <w:r w:rsidRPr="00464E58">
              <w:rPr>
                <w:rFonts w:ascii="Sylfaen" w:hAnsi="Sylfaen"/>
                <w:lang w:val="hy-AM"/>
              </w:rPr>
              <w:t>Կազմակերպել փորձի փոխանակման այցեր Տաշիրի և Վանաձորի թափոնների կառավարման պատասխանատուների և համայնքապետարանի աշխատակիցների միջև:</w:t>
            </w:r>
          </w:p>
          <w:p w14:paraId="5EE8B240" w14:textId="77777777" w:rsidR="00773B41" w:rsidRPr="00464E58" w:rsidRDefault="00773B41" w:rsidP="00773B41">
            <w:pPr>
              <w:pStyle w:val="a3"/>
              <w:numPr>
                <w:ilvl w:val="0"/>
                <w:numId w:val="12"/>
              </w:numPr>
              <w:spacing w:before="60"/>
              <w:rPr>
                <w:rFonts w:ascii="Sylfaen" w:hAnsi="Sylfaen"/>
                <w:lang w:val="hy-AM"/>
              </w:rPr>
            </w:pPr>
            <w:r w:rsidRPr="00464E58">
              <w:rPr>
                <w:rFonts w:ascii="Sylfaen" w:hAnsi="Sylfaen"/>
                <w:lang w:val="hy-AM"/>
              </w:rPr>
              <w:t xml:space="preserve">Մշակել ծրագիրը փաստող գործիքակազմ՝ </w:t>
            </w:r>
            <w:r>
              <w:rPr>
                <w:rFonts w:ascii="Sylfaen" w:hAnsi="Sylfaen"/>
                <w:lang w:val="hy-AM"/>
              </w:rPr>
              <w:t xml:space="preserve">հետագայում </w:t>
            </w:r>
            <w:r w:rsidRPr="00464E58">
              <w:rPr>
                <w:rFonts w:ascii="Sylfaen" w:hAnsi="Sylfaen"/>
                <w:lang w:val="hy-AM"/>
              </w:rPr>
              <w:t>լավագույն փորձը կիսելու այլ համայնքների հետ:</w:t>
            </w:r>
          </w:p>
          <w:p w14:paraId="200B2A7D" w14:textId="77777777" w:rsidR="00773B41" w:rsidRPr="00464E58" w:rsidRDefault="00773B41" w:rsidP="00773B41">
            <w:pPr>
              <w:spacing w:before="60"/>
              <w:rPr>
                <w:rFonts w:ascii="Sylfaen" w:hAnsi="Sylfaen"/>
                <w:b/>
                <w:bCs/>
                <w:i/>
                <w:iCs/>
                <w:lang w:val="hy-AM"/>
              </w:rPr>
            </w:pPr>
            <w:r w:rsidRPr="00464E58">
              <w:rPr>
                <w:rFonts w:ascii="Sylfaen" w:hAnsi="Sylfaen"/>
                <w:b/>
                <w:bCs/>
                <w:i/>
                <w:iCs/>
                <w:lang w:val="hy-AM"/>
              </w:rPr>
              <w:t>Ակնկալվող արդյունքները.</w:t>
            </w:r>
          </w:p>
          <w:p w14:paraId="66A21E75" w14:textId="6769C87C" w:rsidR="004617E3" w:rsidRPr="00773B41" w:rsidRDefault="00773B41" w:rsidP="00773B41">
            <w:pPr>
              <w:spacing w:before="60"/>
              <w:rPr>
                <w:rFonts w:ascii="Sylfaen" w:hAnsi="Sylfaen"/>
                <w:lang w:val="hy-AM"/>
              </w:rPr>
            </w:pPr>
            <w:r w:rsidRPr="00464E58">
              <w:rPr>
                <w:rFonts w:ascii="Sylfaen" w:hAnsi="Sylfaen"/>
                <w:lang w:val="hy-AM"/>
              </w:rPr>
              <w:t>Ծրագիրը կնպաստի համայնքի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773B41">
              <w:rPr>
                <w:rFonts w:ascii="Sylfaen" w:hAnsi="Sylfaen"/>
                <w:lang w:val="hy-AM"/>
              </w:rPr>
              <w:t xml:space="preserve">բնակիչների </w:t>
            </w:r>
            <w:r w:rsidRPr="00464E58">
              <w:rPr>
                <w:rFonts w:ascii="Sylfaen" w:hAnsi="Sylfaen"/>
                <w:lang w:val="hy-AM"/>
              </w:rPr>
              <w:t xml:space="preserve">իրազեկվածության բարձրացմանը և ներգրավվածությունը թափոնների </w:t>
            </w:r>
            <w:r>
              <w:rPr>
                <w:rFonts w:ascii="Sylfaen" w:hAnsi="Sylfaen"/>
                <w:lang w:val="hy-AM"/>
              </w:rPr>
              <w:t xml:space="preserve">կառավարման </w:t>
            </w:r>
            <w:r w:rsidRPr="00464E58">
              <w:rPr>
                <w:rFonts w:ascii="Sylfaen" w:hAnsi="Sylfaen"/>
                <w:lang w:val="hy-AM"/>
              </w:rPr>
              <w:t xml:space="preserve">գործընթացին, ինչի արդյունքում Տաշիրում կբարելավվի թափոնների տեսակավորումը, վերամշակումը : Այն կստեղծի թափոնների կառավարման համակարգ, որը նվազեցնում է աղբավայրերի օգտագործման և վերամշակման ծախսերը՝ բերելով տնտեսական և բնապահպանական օգուտներ: Բացի այդ, այն կստեղծի կրկնօրինակելի մոդել և կխթանի տարածաշրջանային համագործակցությունը բնապահպանական խնդիրների շուրջ՝ ուժեղացնելով ազդեցությունը Տաշիրից և Վանաձորից դուրս: </w:t>
            </w:r>
            <w:r>
              <w:rPr>
                <w:rFonts w:ascii="Sylfaen" w:hAnsi="Sylfaen"/>
                <w:lang w:val="hy-AM"/>
              </w:rPr>
              <w:t>Ծրագրի</w:t>
            </w:r>
            <w:r w:rsidRPr="00464E58">
              <w:rPr>
                <w:rFonts w:ascii="Sylfaen" w:hAnsi="Sylfaen"/>
                <w:lang w:val="hy-AM"/>
              </w:rPr>
              <w:t xml:space="preserve"> նպատակ</w:t>
            </w:r>
            <w:r>
              <w:rPr>
                <w:rFonts w:ascii="Sylfaen" w:hAnsi="Sylfaen"/>
                <w:lang w:val="hy-AM"/>
              </w:rPr>
              <w:t>ն է</w:t>
            </w:r>
            <w:r w:rsidRPr="00464E58">
              <w:rPr>
                <w:rFonts w:ascii="Sylfaen" w:hAnsi="Sylfaen"/>
                <w:lang w:val="hy-AM"/>
              </w:rPr>
              <w:t xml:space="preserve"> թողնել բնապահպանական պատասխանատվության և համայնքի վրա հիմնված կայունության մնայուն ժառանգություն:</w:t>
            </w:r>
          </w:p>
        </w:tc>
      </w:tr>
    </w:tbl>
    <w:p w14:paraId="20D6F5DB" w14:textId="77777777" w:rsidR="004617E3" w:rsidRPr="00773B41" w:rsidRDefault="004617E3" w:rsidP="004617E3">
      <w:pPr>
        <w:rPr>
          <w:rFonts w:ascii="Sylfaen" w:hAnsi="Sylfaen"/>
          <w:lang w:val="hy-AM"/>
        </w:rPr>
      </w:pPr>
    </w:p>
    <w:p w14:paraId="71A29B50" w14:textId="77777777" w:rsidR="004617E3" w:rsidRPr="00773B41" w:rsidRDefault="004617E3" w:rsidP="004617E3">
      <w:pPr>
        <w:rPr>
          <w:rFonts w:ascii="Sylfaen" w:hAnsi="Sylfaen"/>
          <w:lang w:val="hy-AM"/>
        </w:rPr>
      </w:pPr>
    </w:p>
    <w:p w14:paraId="062D3437" w14:textId="77777777" w:rsidR="004617E3" w:rsidRPr="00773B41" w:rsidRDefault="004617E3" w:rsidP="004617E3">
      <w:pPr>
        <w:rPr>
          <w:rFonts w:ascii="Sylfaen" w:hAnsi="Sylfaen"/>
          <w:lang w:val="hy-AM"/>
        </w:rPr>
      </w:pPr>
      <w:r w:rsidRPr="00773B41">
        <w:rPr>
          <w:rFonts w:ascii="Sylfaen" w:hAnsi="Sylfaen"/>
          <w:lang w:val="hy-AM"/>
        </w:rPr>
        <w:br w:type="page"/>
      </w:r>
    </w:p>
    <w:p w14:paraId="0F38E80B" w14:textId="77777777" w:rsidR="004617E3" w:rsidRPr="00773B41" w:rsidRDefault="004617E3" w:rsidP="004617E3">
      <w:pPr>
        <w:rPr>
          <w:rFonts w:ascii="Sylfaen" w:hAnsi="Sylfaen"/>
          <w:lang w:val="hy-AM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617E3" w:rsidRPr="003026E8" w14:paraId="388D49BB" w14:textId="77777777" w:rsidTr="00B912FC">
        <w:trPr>
          <w:trHeight w:val="810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2669812C" w14:textId="0E1BADE1" w:rsidR="00B84F16" w:rsidRPr="00235A7E" w:rsidRDefault="004617E3" w:rsidP="00B912FC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35A7E">
              <w:rPr>
                <w:rFonts w:ascii="Sylfaen" w:hAnsi="Sylfaen"/>
                <w:b/>
                <w:lang w:val="hy-AM"/>
              </w:rPr>
              <w:t>6</w:t>
            </w:r>
            <w:r w:rsidR="00D93347" w:rsidRPr="00235A7E">
              <w:rPr>
                <w:rFonts w:ascii="Sylfaen" w:hAnsi="Sylfaen"/>
                <w:b/>
                <w:lang w:val="hy-AM"/>
              </w:rPr>
              <w:t xml:space="preserve">. </w:t>
            </w:r>
            <w:r w:rsidR="00B84F16" w:rsidRPr="00235A7E">
              <w:rPr>
                <w:rFonts w:ascii="Sylfaen" w:hAnsi="Sylfaen" w:cs="Sylfaen"/>
                <w:b/>
                <w:lang w:val="hy-AM"/>
              </w:rPr>
              <w:t>Առաջարկվող ծրագրի</w:t>
            </w:r>
            <w:r w:rsidR="006E18C9" w:rsidRPr="00235A7E">
              <w:rPr>
                <w:rFonts w:ascii="Sylfaen" w:hAnsi="Sylfaen"/>
                <w:b/>
                <w:lang w:val="hy-AM"/>
              </w:rPr>
              <w:t xml:space="preserve"> </w:t>
            </w:r>
            <w:r w:rsidR="006E18C9" w:rsidRPr="00235A7E">
              <w:rPr>
                <w:rFonts w:ascii="Sylfaen" w:hAnsi="Sylfaen" w:cs="Sylfaen"/>
                <w:b/>
                <w:lang w:val="hy-AM"/>
              </w:rPr>
              <w:t>նկարագրությունը</w:t>
            </w:r>
            <w:r w:rsidR="006E18C9" w:rsidRPr="00235A7E">
              <w:rPr>
                <w:rFonts w:ascii="Sylfaen" w:hAnsi="Sylfaen"/>
                <w:b/>
                <w:lang w:val="hy-AM"/>
              </w:rPr>
              <w:t xml:space="preserve"> </w:t>
            </w:r>
            <w:r w:rsidR="00777139" w:rsidRPr="00235A7E">
              <w:rPr>
                <w:rFonts w:ascii="Sylfaen" w:hAnsi="Sylfaen"/>
                <w:b/>
                <w:lang w:val="hy-AM"/>
              </w:rPr>
              <w:t xml:space="preserve">                                                         </w:t>
            </w:r>
            <w:r w:rsidR="00B84F16" w:rsidRPr="00104B70">
              <w:rPr>
                <w:rFonts w:ascii="Sylfaen" w:hAnsi="Sylfaen" w:cs="Arial"/>
                <w:b/>
                <w:i/>
                <w:iCs/>
                <w:lang w:val="hy-AM"/>
              </w:rPr>
              <w:t>(առավելագույնը</w:t>
            </w:r>
            <w:r w:rsidR="00830582" w:rsidRPr="00104B70">
              <w:rPr>
                <w:rFonts w:ascii="Sylfaen" w:hAnsi="Sylfaen" w:cs="Arial"/>
                <w:b/>
                <w:i/>
                <w:iCs/>
                <w:lang w:val="hy-AM"/>
              </w:rPr>
              <w:t xml:space="preserve">` </w:t>
            </w:r>
            <w:r w:rsidR="00777139" w:rsidRPr="00104B70">
              <w:rPr>
                <w:rFonts w:ascii="Sylfaen" w:hAnsi="Sylfaen" w:cs="Arial"/>
                <w:b/>
                <w:i/>
                <w:iCs/>
                <w:lang w:val="hy-AM"/>
              </w:rPr>
              <w:t>3 էջ` առանց հավելվածների</w:t>
            </w:r>
            <w:r w:rsidR="00B84F16" w:rsidRPr="00104B70">
              <w:rPr>
                <w:rFonts w:ascii="Sylfaen" w:hAnsi="Sylfaen" w:cs="Arial"/>
                <w:b/>
                <w:i/>
                <w:iCs/>
                <w:lang w:val="hy-AM"/>
              </w:rPr>
              <w:t>)</w:t>
            </w:r>
          </w:p>
        </w:tc>
      </w:tr>
      <w:tr w:rsidR="004617E3" w:rsidRPr="00104B70" w14:paraId="5D3692AF" w14:textId="77777777" w:rsidTr="00B912FC">
        <w:trPr>
          <w:trHeight w:val="2519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524F1F" w14:textId="77777777" w:rsidR="004617E3" w:rsidRPr="00235A7E" w:rsidRDefault="004617E3" w:rsidP="00033E39">
            <w:pPr>
              <w:ind w:left="360"/>
              <w:jc w:val="both"/>
              <w:rPr>
                <w:rFonts w:ascii="Sylfaen" w:hAnsi="Sylfaen"/>
                <w:lang w:val="hy-AM"/>
              </w:rPr>
            </w:pPr>
          </w:p>
          <w:p w14:paraId="33B216FA" w14:textId="541C2040" w:rsidR="004617E3" w:rsidRPr="00104B70" w:rsidRDefault="00EB7DD7" w:rsidP="00EB7DD7">
            <w:pPr>
              <w:ind w:left="360"/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 w:cs="Sylfaen"/>
                <w:b/>
                <w:sz w:val="22"/>
                <w:szCs w:val="22"/>
              </w:rPr>
              <w:t>Ա</w:t>
            </w:r>
            <w:r w:rsidR="00830582" w:rsidRPr="00104B70">
              <w:rPr>
                <w:rFonts w:ascii="Sylfaen" w:hAnsi="Sylfaen" w:cs="Sylfaen"/>
                <w:b/>
                <w:sz w:val="22"/>
                <w:szCs w:val="22"/>
              </w:rPr>
              <w:t xml:space="preserve">.    </w:t>
            </w:r>
            <w:r w:rsidR="000A4CE0" w:rsidRPr="00104B70">
              <w:rPr>
                <w:rFonts w:ascii="Sylfaen" w:hAnsi="Sylfaen" w:cs="Sylfaen"/>
                <w:b/>
                <w:sz w:val="22"/>
                <w:szCs w:val="22"/>
              </w:rPr>
              <w:t>Հիմնահարցի</w:t>
            </w:r>
            <w:r w:rsidR="000A4CE0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0A4CE0" w:rsidRPr="00104B70">
              <w:rPr>
                <w:rFonts w:ascii="Sylfaen" w:hAnsi="Sylfaen" w:cs="Sylfaen"/>
                <w:b/>
                <w:sz w:val="22"/>
                <w:szCs w:val="22"/>
              </w:rPr>
              <w:t>ձևակերպում</w:t>
            </w:r>
            <w:r w:rsidR="000A4CE0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0A4CE0" w:rsidRPr="00104B70">
              <w:rPr>
                <w:rFonts w:ascii="Sylfaen" w:hAnsi="Sylfaen" w:cs="Sylfaen"/>
                <w:b/>
                <w:sz w:val="22"/>
                <w:szCs w:val="22"/>
              </w:rPr>
              <w:t>և</w:t>
            </w:r>
            <w:r w:rsidR="000A4CE0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0A4CE0" w:rsidRPr="00104B70">
              <w:rPr>
                <w:rFonts w:ascii="Sylfaen" w:hAnsi="Sylfaen" w:cs="Sylfaen"/>
                <w:b/>
                <w:sz w:val="22"/>
                <w:szCs w:val="22"/>
              </w:rPr>
              <w:t>հիմնավորում</w:t>
            </w:r>
            <w:r w:rsidR="004617E3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</w:p>
          <w:p w14:paraId="42D5510E" w14:textId="6C23A0C5" w:rsidR="000A4CE0" w:rsidRPr="00104B70" w:rsidRDefault="000A4CE0" w:rsidP="000A4CE0">
            <w:pPr>
              <w:ind w:left="360"/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/>
                <w:sz w:val="22"/>
                <w:szCs w:val="22"/>
              </w:rPr>
              <w:t xml:space="preserve">Խնդրում ենք ստորև </w:t>
            </w:r>
            <w:r w:rsidR="00B44594" w:rsidRPr="00104B70">
              <w:rPr>
                <w:rFonts w:ascii="Sylfaen" w:hAnsi="Sylfaen"/>
                <w:sz w:val="22"/>
                <w:szCs w:val="22"/>
              </w:rPr>
              <w:t>ներկայացնել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առաջարկվող ծրագրի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>նկարագրությունը և հիմնավորումը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: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>Ի՞նչ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>խնդիր(ներ)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եք նախատեսում լուծել այս ծրագրով: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>Ո՞ր համայնքների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համար: Եթե </w:t>
            </w:r>
            <w:r w:rsidRPr="00104B70">
              <w:rPr>
                <w:sz w:val="22"/>
                <w:szCs w:val="22"/>
              </w:rPr>
              <w:t>​​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ձեր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="00D32C2C" w:rsidRPr="00104B70">
              <w:rPr>
                <w:rFonts w:ascii="Sylfaen" w:hAnsi="Sylfaen" w:cs="Sylfaen"/>
                <w:sz w:val="22"/>
                <w:szCs w:val="22"/>
              </w:rPr>
              <w:t>ծրագիրը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նպատակ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ունի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ուսումնասիրել</w:t>
            </w:r>
            <w:r w:rsidR="006E275B" w:rsidRPr="00104B70">
              <w:rPr>
                <w:rFonts w:ascii="Sylfaen" w:hAnsi="Sylfaen" w:cs="Sylfaen"/>
                <w:sz w:val="22"/>
                <w:szCs w:val="22"/>
              </w:rPr>
              <w:t>ու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մի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շարք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խնդիրներ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խնդրում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ենք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մանրամասնել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բոլորը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: </w:t>
            </w:r>
            <w:r w:rsidR="00B912FC" w:rsidRPr="00104B70">
              <w:rPr>
                <w:rFonts w:ascii="Sylfaen" w:hAnsi="Sylfaen" w:cs="Sylfaen"/>
                <w:sz w:val="22"/>
                <w:szCs w:val="22"/>
                <w:lang w:val="hy-AM"/>
              </w:rPr>
              <w:t>Խնդրում ենք ներկայացնել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հիմնախնդրի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նշանակությունը</w:t>
            </w:r>
            <w:r w:rsidR="00D32C2C" w:rsidRPr="00104B70">
              <w:rPr>
                <w:rFonts w:ascii="Sylfaen" w:hAnsi="Sylfaen" w:cs="Sylfaen"/>
                <w:sz w:val="22"/>
                <w:szCs w:val="22"/>
              </w:rPr>
              <w:t>՝ ապացույցներով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(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օրինակ՝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քանակական</w:t>
            </w:r>
            <w:r w:rsidRPr="00104B70">
              <w:rPr>
                <w:rFonts w:ascii="Sylfaen" w:hAnsi="Sylfaen"/>
                <w:sz w:val="22"/>
                <w:szCs w:val="22"/>
              </w:rPr>
              <w:t>/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որակական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ապացույցներ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,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կարիքների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գնահատում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և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այլն</w:t>
            </w:r>
            <w:r w:rsidRPr="00104B70">
              <w:rPr>
                <w:rFonts w:ascii="Sylfaen" w:hAnsi="Sylfaen"/>
                <w:sz w:val="22"/>
                <w:szCs w:val="22"/>
              </w:rPr>
              <w:t>)</w:t>
            </w:r>
            <w:r w:rsidR="00B912FC" w:rsidRPr="00104B70">
              <w:rPr>
                <w:rFonts w:ascii="Sylfaen" w:hAnsi="Sylfaen"/>
                <w:sz w:val="22"/>
                <w:szCs w:val="22"/>
              </w:rPr>
              <w:t>։</w:t>
            </w:r>
          </w:p>
          <w:p w14:paraId="67C7207F" w14:textId="1157DEB2" w:rsidR="00FA195A" w:rsidRPr="00104B70" w:rsidRDefault="004617E3" w:rsidP="00FA195A">
            <w:pPr>
              <w:rPr>
                <w:rFonts w:ascii="Sylfaen" w:hAnsi="Sylfaen"/>
              </w:rPr>
            </w:pPr>
            <w:r w:rsidRPr="00104B70">
              <w:rPr>
                <w:rFonts w:ascii="Sylfaen" w:hAnsi="Sylfaen"/>
              </w:rPr>
              <w:t xml:space="preserve">        </w:t>
            </w:r>
            <w:r w:rsidRPr="00104B70">
              <w:t>▼</w:t>
            </w:r>
          </w:p>
        </w:tc>
      </w:tr>
      <w:tr w:rsidR="004617E3" w:rsidRPr="003026E8" w14:paraId="2E7269C8" w14:textId="77777777" w:rsidTr="006E275B">
        <w:trPr>
          <w:trHeight w:val="332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122284" w14:textId="77777777" w:rsidR="0055423D" w:rsidRPr="0055423D" w:rsidRDefault="0055423D" w:rsidP="0055423D">
            <w:pPr>
              <w:rPr>
                <w:lang w:val="hy-AM"/>
              </w:rPr>
            </w:pPr>
            <w:r w:rsidRPr="00CE668F">
              <w:rPr>
                <w:lang w:val="hy-AM"/>
              </w:rPr>
              <w:t>Այս դր</w:t>
            </w:r>
            <w:r>
              <w:rPr>
                <w:lang w:val="hy-AM"/>
              </w:rPr>
              <w:t xml:space="preserve">ամաշնորհային ծրագրի նպատական է </w:t>
            </w:r>
            <w:r w:rsidRPr="00CE668F">
              <w:rPr>
                <w:lang w:val="hy-AM"/>
              </w:rPr>
              <w:t xml:space="preserve"> հիմնել կոշտ կենցաղային թափոնների կառավարման համատեղ նախաձեռնություն Վանաձոր և Տաշիր համայնքների միջև: Ծրագիրը կենտրոնանալու է տեղական կարողությունների զարգացմանը, հանրային իրազեկվածության բարձրացմանը և Վանաձորից թափոնների կառա</w:t>
            </w:r>
            <w:r>
              <w:rPr>
                <w:lang w:val="hy-AM"/>
              </w:rPr>
              <w:t xml:space="preserve">վարման հաջող ռազմավարության հարմարեցմանը Տաշիր համայնքի </w:t>
            </w:r>
            <w:r w:rsidRPr="00CE668F">
              <w:rPr>
                <w:lang w:val="hy-AM"/>
              </w:rPr>
              <w:t xml:space="preserve"> կարիքներին համապատասխան: Գործողությունները ներառում են կրթական արշավներ դպրոցներում և համայնքային կազմակերպություններում, փորձագիտական ​​խորհրդատվություններ ռազմավարության տեղայնացման հա</w:t>
            </w:r>
            <w:r>
              <w:rPr>
                <w:lang w:val="hy-AM"/>
              </w:rPr>
              <w:t xml:space="preserve">մար և փոխանակման ծրագիր՝ </w:t>
            </w:r>
            <w:r w:rsidRPr="00CE668F">
              <w:rPr>
                <w:lang w:val="hy-AM"/>
              </w:rPr>
              <w:t xml:space="preserve"> լավագույն փորձի փոխանակման համար: Այս գործողությունների միջոցով երկու համայնքներն էլ նպատակ ունեն նվազեցնել կենցաղային թափոնները, ուժեղացնել վերամշակման ջանքերը և խթանել շրջակա միջավայրի պահպանությունը:</w:t>
            </w:r>
            <w:r>
              <w:rPr>
                <w:lang w:val="hy-AM"/>
              </w:rPr>
              <w:t xml:space="preserve"> </w:t>
            </w:r>
            <w:r w:rsidRPr="0055423D">
              <w:rPr>
                <w:lang w:val="hy-AM"/>
              </w:rPr>
              <w:t>Կոշտ կենցաղային թափոնների կառավարման համագործակցային նախաձեռնությունն անդրադառնում է Վանաձոր և Տաշիր համայնքների առջև ծառացած մի քանի հիմնական մարտահրավերներին՝ կոշտ կենցաղային թափոնների արդյունավետ կառավարման հարցում: Ներկայումս այս համայնքները պայքարում են.</w:t>
            </w:r>
          </w:p>
          <w:p w14:paraId="0EC32382" w14:textId="77777777" w:rsidR="0055423D" w:rsidRPr="0055423D" w:rsidRDefault="0055423D" w:rsidP="0055423D">
            <w:pPr>
              <w:rPr>
                <w:lang w:val="hy-AM"/>
              </w:rPr>
            </w:pPr>
          </w:p>
          <w:p w14:paraId="6F35E7F3" w14:textId="1CD57742" w:rsidR="0055423D" w:rsidRPr="0055423D" w:rsidRDefault="0055423D" w:rsidP="0055423D">
            <w:pPr>
              <w:rPr>
                <w:lang w:val="hy-AM"/>
              </w:rPr>
            </w:pPr>
            <w:r w:rsidRPr="0055423D">
              <w:rPr>
                <w:b/>
                <w:lang w:val="hy-AM"/>
              </w:rPr>
              <w:t>Հասարակության սահմանափակ իրազեկվածություն և ներգրավվածություն</w:t>
            </w:r>
            <w:r w:rsidRPr="0055423D">
              <w:rPr>
                <w:lang w:val="hy-AM"/>
              </w:rPr>
              <w:t>. Տա</w:t>
            </w:r>
            <w:r>
              <w:rPr>
                <w:lang w:val="hy-AM"/>
              </w:rPr>
              <w:t>շիրի շատ բնակիչներ չեն պատկերացնում</w:t>
            </w:r>
            <w:r w:rsidRPr="0055423D">
              <w:rPr>
                <w:lang w:val="hy-AM"/>
              </w:rPr>
              <w:t xml:space="preserve"> թափոնների արդյունավետ կառավարման գործելակերպերը, ինչպիսիք են թափոնների տարանջատումը, վերամշակումը և կոմպոստացումը: Իրազեկվածության այս պակասը հանգեցնում է չտեսակավորված թափոնների մեծ ծավալների, ինչը մեծացնում է թափոնների կառավարման տեղական համակարգերի բեռը, նպաստում է շրջակա միջավայրի աղտոտմանը և հանգեցնում է աղբավայրերի օգտագործման ավելացմանը:</w:t>
            </w:r>
          </w:p>
          <w:p w14:paraId="02103830" w14:textId="77777777" w:rsidR="0055423D" w:rsidRPr="0055423D" w:rsidRDefault="0055423D" w:rsidP="0055423D">
            <w:pPr>
              <w:rPr>
                <w:lang w:val="hy-AM"/>
              </w:rPr>
            </w:pPr>
          </w:p>
          <w:p w14:paraId="434833EC" w14:textId="77777777" w:rsidR="0055423D" w:rsidRPr="0055423D" w:rsidRDefault="0055423D" w:rsidP="0055423D">
            <w:pPr>
              <w:rPr>
                <w:lang w:val="hy-AM"/>
              </w:rPr>
            </w:pPr>
            <w:r w:rsidRPr="0055423D">
              <w:rPr>
                <w:b/>
                <w:lang w:val="hy-AM"/>
              </w:rPr>
              <w:t>Թափոնների կառավարման անբավարար ենթակառուցվածք.</w:t>
            </w:r>
            <w:r w:rsidRPr="0055423D">
              <w:rPr>
                <w:lang w:val="hy-AM"/>
              </w:rPr>
              <w:t xml:space="preserve"> Տաշիրը, ինչպես և շատ փոքր համայնքներ, ունի սահմանափակ ռեսուրսներ և ենթակառուցվածքներ՝ թափոնների արդյունավետ կառավարման համար: Մինչ Վանաձորը քայլեր է ձեռնարկել թափոնների կառավարման ռազմավարության մշակման ուղղությամբ, Տաշիրը դեռ պետք է կիրառի կառուցվածքային համակարգ, որը ներառում է թափոնների կրճատումը, տեսակավորումը, վերամշակումը և կոմպոստացումը: Ենթակառուցվածքների այս բացը սրում է համայնքում թափոնների կառավարման խնդիրը:</w:t>
            </w:r>
          </w:p>
          <w:p w14:paraId="43FCBE34" w14:textId="77777777" w:rsidR="0055423D" w:rsidRPr="0055423D" w:rsidRDefault="0055423D" w:rsidP="0055423D">
            <w:pPr>
              <w:rPr>
                <w:lang w:val="hy-AM"/>
              </w:rPr>
            </w:pPr>
          </w:p>
          <w:p w14:paraId="521996B9" w14:textId="585593D3" w:rsidR="0055423D" w:rsidRPr="0055423D" w:rsidRDefault="0055423D" w:rsidP="0055423D">
            <w:pPr>
              <w:rPr>
                <w:lang w:val="hy-AM"/>
              </w:rPr>
            </w:pPr>
            <w:r w:rsidRPr="0055423D">
              <w:rPr>
                <w:b/>
                <w:lang w:val="hy-AM"/>
              </w:rPr>
              <w:t>Կոշտ կենցաղային թափոնների կառավարմ</w:t>
            </w:r>
            <w:r>
              <w:rPr>
                <w:b/>
                <w:lang w:val="hy-AM"/>
              </w:rPr>
              <w:t xml:space="preserve">ան </w:t>
            </w:r>
            <w:r w:rsidRPr="0055423D">
              <w:rPr>
                <w:b/>
                <w:lang w:val="hy-AM"/>
              </w:rPr>
              <w:t xml:space="preserve"> ռազմավարության բացակայություն</w:t>
            </w:r>
            <w:r w:rsidRPr="0055423D">
              <w:rPr>
                <w:lang w:val="hy-AM"/>
              </w:rPr>
              <w:t>. Տաշիրը ներկայումս չունի թափոնների կառավարման համապարփակ, համայնքին հատուկ պլան: Պարզապես Վանաձորի ռազմավարության կրկնօրինակումն առանց այն Տաշիրի յուրահատուկ կարիքներին հարմարեցնելն անարդյունավետ կլինի: Տաշիրի թափոնների հատուկ տեսակների, բնակչության դինամիկայի և առկա ռեսուրսների լուծմ</w:t>
            </w:r>
            <w:r>
              <w:rPr>
                <w:lang w:val="hy-AM"/>
              </w:rPr>
              <w:t>ան համար անհրաժեշտ է համապատասխան</w:t>
            </w:r>
            <w:r w:rsidRPr="0055423D">
              <w:rPr>
                <w:lang w:val="hy-AM"/>
              </w:rPr>
              <w:t xml:space="preserve"> մոտեցում:</w:t>
            </w:r>
          </w:p>
          <w:p w14:paraId="3AB81C23" w14:textId="77777777" w:rsidR="0055423D" w:rsidRPr="0055423D" w:rsidRDefault="0055423D" w:rsidP="0055423D">
            <w:pPr>
              <w:rPr>
                <w:lang w:val="hy-AM"/>
              </w:rPr>
            </w:pPr>
          </w:p>
          <w:p w14:paraId="441C37E4" w14:textId="77777777" w:rsidR="0055423D" w:rsidRPr="0055423D" w:rsidRDefault="0055423D" w:rsidP="0055423D">
            <w:pPr>
              <w:rPr>
                <w:lang w:val="hy-AM"/>
              </w:rPr>
            </w:pPr>
            <w:r w:rsidRPr="0055423D">
              <w:rPr>
                <w:b/>
                <w:lang w:val="hy-AM"/>
              </w:rPr>
              <w:lastRenderedPageBreak/>
              <w:t>Գիտելիքների փոխանակման և կարողությունների զարգացման սահմանափակ հնարավորություններ</w:t>
            </w:r>
            <w:r w:rsidRPr="0055423D">
              <w:rPr>
                <w:lang w:val="hy-AM"/>
              </w:rPr>
              <w:t>. Վանաձորի հաջողություններն ու թափոնների կառավարման ոլորտում քաղված դասերը կարող են մեծապես օգուտ քաղել «Տաշիր»-ին, եթե դրանք արդյունավետորեն կիսվեն: Այնուամենայնիվ, ներկայումս կան միջհամայնքային համագործակցության մի քանի մեխանիզմներ, որոնք սահմանափակում են «Տաշիր»-ի՝ Վանաձորի փորձից սովորելու և լավագույն փորձը տեղայնացված եղանակով կիրառելու հնարավորությունները:</w:t>
            </w:r>
          </w:p>
          <w:p w14:paraId="0999031E" w14:textId="77777777" w:rsidR="0055423D" w:rsidRPr="0055423D" w:rsidRDefault="0055423D" w:rsidP="0055423D">
            <w:pPr>
              <w:rPr>
                <w:lang w:val="hy-AM"/>
              </w:rPr>
            </w:pPr>
          </w:p>
          <w:p w14:paraId="4E194ED8" w14:textId="77777777" w:rsidR="0055423D" w:rsidRPr="0055423D" w:rsidRDefault="0055423D" w:rsidP="0055423D">
            <w:pPr>
              <w:rPr>
                <w:lang w:val="hy-AM"/>
              </w:rPr>
            </w:pPr>
            <w:r w:rsidRPr="0055423D">
              <w:rPr>
                <w:lang w:val="hy-AM"/>
              </w:rPr>
              <w:t>Ինչպես է այս ծրագիրը լուծում խնդիրը.</w:t>
            </w:r>
          </w:p>
          <w:p w14:paraId="3BF2901B" w14:textId="77777777" w:rsidR="0055423D" w:rsidRPr="0055423D" w:rsidRDefault="0055423D" w:rsidP="0055423D">
            <w:pPr>
              <w:rPr>
                <w:lang w:val="hy-AM"/>
              </w:rPr>
            </w:pPr>
            <w:r w:rsidRPr="0055423D">
              <w:rPr>
                <w:lang w:val="hy-AM"/>
              </w:rPr>
              <w:t>Բարձրացնում է հանրային իրազեկվածությունը և ներգրավվածությունը. կրթական արշավներ իրականացնելով Տաշիրի դպրոցներում և համայնքային կազմակերպություններում՝ ծրագիրը կբարձրացնի իրազեկվածությունը թափոնների պատշաճ կառավարման պրակտիկայի վերաբերյալ: Սա հնարավորություն կտա բնակիչներին ընդունել այնպիսի վարքագիծ, որը նվազեցնում է թափոնների առաջացումը և խթանում վերամշակումը` հիմք ստեղծելով երկարաժամկետ փոփոխությունների համար:</w:t>
            </w:r>
          </w:p>
          <w:p w14:paraId="638F3B44" w14:textId="77777777" w:rsidR="0055423D" w:rsidRPr="0055423D" w:rsidRDefault="0055423D" w:rsidP="0055423D">
            <w:pPr>
              <w:rPr>
                <w:lang w:val="hy-AM"/>
              </w:rPr>
            </w:pPr>
          </w:p>
          <w:p w14:paraId="08E18948" w14:textId="77777777" w:rsidR="0055423D" w:rsidRPr="0055423D" w:rsidRDefault="0055423D" w:rsidP="0055423D">
            <w:pPr>
              <w:rPr>
                <w:lang w:val="hy-AM"/>
              </w:rPr>
            </w:pPr>
            <w:r w:rsidRPr="0055423D">
              <w:rPr>
                <w:lang w:val="hy-AM"/>
              </w:rPr>
              <w:t>Ստեղծում է թափոնների կառավարման տեղայնացված կարողություններ. փորձագիտական ​​խորհրդատվության միջոցով այս ծրագիրը կհարմարեցնի Վանաձորի թափոնների կառավարման ռազմավարությունը Տաշիրի հատուկ կարիքներին՝ օգնելով Տաշիրի համար ստեղծել թափոնների կառավարման գործուն և կայուն համակարգ:</w:t>
            </w:r>
          </w:p>
          <w:p w14:paraId="4F5C4002" w14:textId="77777777" w:rsidR="0055423D" w:rsidRPr="0055423D" w:rsidRDefault="0055423D" w:rsidP="0055423D">
            <w:pPr>
              <w:rPr>
                <w:lang w:val="hy-AM"/>
              </w:rPr>
            </w:pPr>
          </w:p>
          <w:p w14:paraId="2110770D" w14:textId="4D862BA3" w:rsidR="0055423D" w:rsidRPr="0055423D" w:rsidRDefault="0055423D" w:rsidP="0055423D">
            <w:pPr>
              <w:rPr>
                <w:lang w:val="hy-AM"/>
              </w:rPr>
            </w:pPr>
            <w:r w:rsidRPr="0055423D">
              <w:rPr>
                <w:lang w:val="hy-AM"/>
              </w:rPr>
              <w:t xml:space="preserve">Նպաստում է գիտելիքի փոխանակմանը. ծրագիրը խթանում է համագործակցությունը Վանաձոր և Տաշիր համայնքների միջև՝ հնարավորություններ ստեղծելով Տաշիրի համար սովորելու Վանաձորի հաջողված մոտեցումներից: Փոխանակման այցելությունները և համատեղ սեմինարները հնարավորություն կտան երկու համայնքներին կիսվել պատկերացումներով, ամրապնդել թափոնների կայուն կառավարման իրենց կարողությունները և կառուցել </w:t>
            </w:r>
            <w:r>
              <w:rPr>
                <w:lang w:val="hy-AM"/>
              </w:rPr>
              <w:t xml:space="preserve">թափոնների կառավարման </w:t>
            </w:r>
            <w:r w:rsidRPr="0055423D">
              <w:rPr>
                <w:lang w:val="hy-AM"/>
              </w:rPr>
              <w:t xml:space="preserve"> ցանց:</w:t>
            </w:r>
          </w:p>
          <w:p w14:paraId="0FB3FDE6" w14:textId="77777777" w:rsidR="0055423D" w:rsidRPr="0055423D" w:rsidRDefault="0055423D" w:rsidP="0055423D">
            <w:pPr>
              <w:rPr>
                <w:lang w:val="hy-AM"/>
              </w:rPr>
            </w:pPr>
          </w:p>
          <w:p w14:paraId="25EB4BE5" w14:textId="072021AC" w:rsidR="0055423D" w:rsidRPr="00CE668F" w:rsidRDefault="0055423D" w:rsidP="0055423D">
            <w:pPr>
              <w:rPr>
                <w:lang w:val="hy-AM"/>
              </w:rPr>
            </w:pPr>
            <w:r w:rsidRPr="0055423D">
              <w:rPr>
                <w:lang w:val="hy-AM"/>
              </w:rPr>
              <w:t>Անդրադառնալով այս հիմնական խնդիրներին՝ ծրագիրը կստեղծի կոշտ թափոնների կառավարման կրկնօրինակվող, համայնքային մոդել, որը կարող է զգալիորեն նվազեցնել թափոնները, բարելավել տեղական միջավայրը և նպաստել երկու համայնքների կայուն զարգացմանը:</w:t>
            </w:r>
          </w:p>
          <w:p w14:paraId="11A628A8" w14:textId="77777777" w:rsidR="004617E3" w:rsidRPr="0055423D" w:rsidRDefault="004617E3" w:rsidP="0055423D">
            <w:pPr>
              <w:rPr>
                <w:rFonts w:ascii="Sylfaen" w:hAnsi="Sylfaen"/>
                <w:lang w:val="hy-AM"/>
              </w:rPr>
            </w:pPr>
          </w:p>
        </w:tc>
      </w:tr>
      <w:tr w:rsidR="004617E3" w:rsidRPr="00104B70" w14:paraId="72E0A08A" w14:textId="77777777" w:rsidTr="00033E39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50F2B2" w14:textId="77777777" w:rsidR="004617E3" w:rsidRPr="0055423D" w:rsidRDefault="004617E3" w:rsidP="00033E39">
            <w:pPr>
              <w:ind w:left="360"/>
              <w:jc w:val="both"/>
              <w:rPr>
                <w:rFonts w:ascii="Sylfaen" w:hAnsi="Sylfaen"/>
                <w:lang w:val="hy-AM"/>
              </w:rPr>
            </w:pPr>
            <w:r w:rsidRPr="0055423D">
              <w:rPr>
                <w:rFonts w:ascii="Sylfaen" w:hAnsi="Sylfaen"/>
                <w:lang w:val="hy-AM"/>
              </w:rPr>
              <w:lastRenderedPageBreak/>
              <w:br w:type="page"/>
            </w:r>
          </w:p>
          <w:p w14:paraId="134629BD" w14:textId="77777777" w:rsidR="004617E3" w:rsidRPr="0055423D" w:rsidRDefault="004617E3" w:rsidP="00033E39">
            <w:pPr>
              <w:ind w:left="360"/>
              <w:jc w:val="both"/>
              <w:rPr>
                <w:rFonts w:ascii="Sylfaen" w:hAnsi="Sylfaen"/>
                <w:lang w:val="hy-AM"/>
              </w:rPr>
            </w:pPr>
          </w:p>
          <w:p w14:paraId="05BBFBD9" w14:textId="0583DF1D" w:rsidR="004617E3" w:rsidRPr="00E5590C" w:rsidRDefault="00EB7DD7" w:rsidP="006E275B">
            <w:pPr>
              <w:ind w:left="360"/>
              <w:jc w:val="both"/>
              <w:rPr>
                <w:rFonts w:ascii="Sylfaen" w:hAnsi="Sylfaen" w:cs="Sylfaen"/>
                <w:b/>
                <w:sz w:val="22"/>
                <w:szCs w:val="22"/>
                <w:lang w:val="hy-AM"/>
              </w:rPr>
            </w:pPr>
            <w:r w:rsidRPr="00E5590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Բ</w:t>
            </w:r>
            <w:r w:rsidRPr="00E5590C">
              <w:rPr>
                <w:b/>
                <w:sz w:val="22"/>
                <w:szCs w:val="22"/>
                <w:lang w:val="hy-AM"/>
              </w:rPr>
              <w:t>․</w:t>
            </w:r>
            <w:r w:rsidRPr="00E5590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 </w:t>
            </w:r>
            <w:r w:rsidR="007F7E6C" w:rsidRPr="00E5590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    </w:t>
            </w:r>
            <w:r w:rsidR="00D32C2C" w:rsidRPr="00E5590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 xml:space="preserve">Ծրագրի նպատակները և խնդիրները </w:t>
            </w:r>
          </w:p>
          <w:p w14:paraId="56AECF60" w14:textId="5C22C4BC" w:rsidR="008952E5" w:rsidRPr="00E5590C" w:rsidRDefault="006E18C9" w:rsidP="00033E39">
            <w:pPr>
              <w:suppressAutoHyphens/>
              <w:ind w:left="360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Նշե</w:t>
            </w:r>
            <w:r w:rsidR="00FA195A"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ք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ծրագրի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6378F0"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մասին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ընդհանուր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տեղեկությունները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: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Նկարագրե</w:t>
            </w:r>
            <w:r w:rsidR="00FA195A"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ք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="006378F0" w:rsidRPr="00E5590C">
              <w:rPr>
                <w:rFonts w:ascii="Sylfaen" w:hAnsi="Sylfaen" w:cs="Sylfaen"/>
                <w:sz w:val="22"/>
                <w:szCs w:val="22"/>
                <w:lang w:val="hy-AM"/>
              </w:rPr>
              <w:t xml:space="preserve">առաջադրվող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ծրագրի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խնդիրները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ազդեցությունը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(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ընդհանուր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նպատակը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)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և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արդյունքները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(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առանձնահատուկ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նպատակները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),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մասնավորապես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`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ինչ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ճանապարհով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է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ծրագիրը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հասնելու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նպատակին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>(-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ներին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):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Ծրագրի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նպատակները</w:t>
            </w:r>
            <w:r w:rsidR="00D32C2C"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 xml:space="preserve"> և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խնդիրները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պետք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է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լինեն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իրագործելի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և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չափելի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: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Հստակեցրե</w:t>
            </w:r>
            <w:r w:rsidR="00FA195A"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ք</w:t>
            </w:r>
            <w:r w:rsidR="00EB7DD7" w:rsidRPr="00E5590C">
              <w:rPr>
                <w:rFonts w:ascii="Sylfaen" w:hAnsi="Sylfaen" w:cs="Sylfaen"/>
                <w:sz w:val="22"/>
                <w:szCs w:val="22"/>
                <w:lang w:val="hy-AM"/>
              </w:rPr>
              <w:t>, թե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ինչպես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համայնք</w:t>
            </w:r>
            <w:r w:rsidR="006378F0"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ներ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ի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="00EB7DD7"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բնակիչները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մասնակցելու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ծրագրի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պլանավորմանը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և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իրականացմանը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</w:p>
          <w:p w14:paraId="6E55F68E" w14:textId="3D72A813" w:rsidR="004617E3" w:rsidRPr="00104B70" w:rsidRDefault="004617E3" w:rsidP="006E275B">
            <w:pPr>
              <w:rPr>
                <w:rFonts w:ascii="Sylfaen" w:hAnsi="Sylfaen"/>
              </w:rPr>
            </w:pPr>
            <w:r w:rsidRPr="00E5590C">
              <w:rPr>
                <w:rFonts w:ascii="Sylfaen" w:hAnsi="Sylfaen"/>
                <w:lang w:val="hy-AM"/>
              </w:rPr>
              <w:t xml:space="preserve">        </w:t>
            </w:r>
            <w:r w:rsidRPr="00104B70">
              <w:t>▼</w:t>
            </w:r>
          </w:p>
        </w:tc>
      </w:tr>
      <w:tr w:rsidR="004617E3" w:rsidRPr="003026E8" w14:paraId="5F14C613" w14:textId="77777777" w:rsidTr="00FE58FB">
        <w:trPr>
          <w:trHeight w:val="242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274F813" w14:textId="3CCF4FC9" w:rsidR="00481865" w:rsidRPr="00481865" w:rsidRDefault="00481865" w:rsidP="00481865">
            <w:pPr>
              <w:suppressAutoHyphens/>
              <w:ind w:left="360"/>
              <w:jc w:val="both"/>
              <w:rPr>
                <w:rFonts w:ascii="Sylfaen" w:hAnsi="Sylfaen"/>
              </w:rPr>
            </w:pPr>
            <w:r w:rsidRPr="00FE12E4">
              <w:rPr>
                <w:rFonts w:ascii="Sylfaen" w:hAnsi="Sylfaen"/>
                <w:b/>
              </w:rPr>
              <w:t>Նպատակ 1</w:t>
            </w:r>
            <w:r w:rsidRPr="00481865">
              <w:rPr>
                <w:rFonts w:ascii="Sylfaen" w:hAnsi="Sylfaen"/>
              </w:rPr>
              <w:t>. Բարձրացնել համայնքի իրազեկությունը և մասնակցությունը թափոնների կայուն կառավարմանը կրթական արշավների</w:t>
            </w:r>
            <w:r>
              <w:rPr>
                <w:rFonts w:ascii="Sylfaen" w:hAnsi="Sylfaen"/>
              </w:rPr>
              <w:t xml:space="preserve"> միջոցով Տաշիրի դպրոցներում և Հ</w:t>
            </w:r>
            <w:r>
              <w:rPr>
                <w:rFonts w:ascii="Sylfaen" w:hAnsi="Sylfaen"/>
                <w:lang w:val="hy-AM"/>
              </w:rPr>
              <w:t>ՈԱ</w:t>
            </w:r>
            <w:r w:rsidRPr="00481865">
              <w:rPr>
                <w:rFonts w:ascii="Sylfaen" w:hAnsi="Sylfaen"/>
              </w:rPr>
              <w:t>Կ-ներում՝ ապահովելով թիրախավորված</w:t>
            </w:r>
            <w:r>
              <w:rPr>
                <w:rFonts w:ascii="Sylfaen" w:hAnsi="Sylfaen"/>
              </w:rPr>
              <w:t xml:space="preserve"> անձանց առնվազն 60%-ը իրա</w:t>
            </w:r>
            <w:r w:rsidR="00E769A3">
              <w:rPr>
                <w:rFonts w:ascii="Sylfaen" w:hAnsi="Sylfaen"/>
                <w:lang w:val="hy-AM"/>
              </w:rPr>
              <w:t>զ</w:t>
            </w:r>
            <w:r>
              <w:rPr>
                <w:rFonts w:ascii="Sylfaen" w:hAnsi="Sylfaen"/>
              </w:rPr>
              <w:t>եկվածությունն</w:t>
            </w:r>
            <w:r w:rsidRPr="00481865">
              <w:rPr>
                <w:rFonts w:ascii="Sylfaen" w:hAnsi="Sylfaen"/>
              </w:rPr>
              <w:t xml:space="preserve"> և ներգրավված</w:t>
            </w:r>
            <w:r>
              <w:rPr>
                <w:rFonts w:ascii="Sylfaen" w:hAnsi="Sylfaen"/>
                <w:lang w:val="hy-AM"/>
              </w:rPr>
              <w:t>ությունը</w:t>
            </w:r>
            <w:r w:rsidRPr="00481865">
              <w:rPr>
                <w:rFonts w:ascii="Sylfaen" w:hAnsi="Sylfaen"/>
              </w:rPr>
              <w:t>:</w:t>
            </w:r>
          </w:p>
          <w:p w14:paraId="42C508E3" w14:textId="109B9C7E" w:rsidR="00481865" w:rsidRDefault="00E769A3" w:rsidP="00E769A3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 xml:space="preserve">    </w:t>
            </w:r>
            <w:r w:rsidR="00481865" w:rsidRPr="00481865">
              <w:rPr>
                <w:rFonts w:ascii="Sylfaen" w:hAnsi="Sylfaen"/>
              </w:rPr>
              <w:t xml:space="preserve"> Իրազեկման արշավ</w:t>
            </w:r>
            <w:r w:rsidR="00481865">
              <w:rPr>
                <w:rFonts w:ascii="Sylfaen" w:hAnsi="Sylfaen"/>
              </w:rPr>
              <w:t>ները երկու դպրոցներում և չորս Հ</w:t>
            </w:r>
            <w:r w:rsidR="00481865">
              <w:rPr>
                <w:rFonts w:ascii="Sylfaen" w:hAnsi="Sylfaen"/>
                <w:lang w:val="hy-AM"/>
              </w:rPr>
              <w:t>ՈԱ</w:t>
            </w:r>
            <w:r w:rsidR="00481865" w:rsidRPr="00481865">
              <w:rPr>
                <w:rFonts w:ascii="Sylfaen" w:hAnsi="Sylfaen"/>
              </w:rPr>
              <w:t>Կ</w:t>
            </w:r>
            <w:r w:rsidR="00481865">
              <w:rPr>
                <w:rFonts w:ascii="Sylfaen" w:hAnsi="Sylfaen"/>
              </w:rPr>
              <w:t xml:space="preserve">-ներում կտան </w:t>
            </w:r>
            <w:r>
              <w:rPr>
                <w:rFonts w:ascii="Sylfaen" w:hAnsi="Sylfaen"/>
                <w:lang w:val="hy-AM"/>
              </w:rPr>
              <w:t xml:space="preserve">    </w:t>
            </w:r>
            <w:r w:rsidR="00481865">
              <w:rPr>
                <w:rFonts w:ascii="Sylfaen" w:hAnsi="Sylfaen"/>
              </w:rPr>
              <w:t>գիտելիքներ սովորողներին</w:t>
            </w:r>
            <w:r w:rsidR="00481865" w:rsidRPr="00481865">
              <w:rPr>
                <w:rFonts w:ascii="Sylfaen" w:hAnsi="Sylfaen"/>
              </w:rPr>
              <w:t>, ընտանիքներին և համայնքի անդամներին թափոնների տարանջատման, վերա</w:t>
            </w:r>
            <w:r w:rsidR="00481865">
              <w:rPr>
                <w:rFonts w:ascii="Sylfaen" w:hAnsi="Sylfaen"/>
              </w:rPr>
              <w:t xml:space="preserve">մշակման և կոմպոստացման </w:t>
            </w:r>
            <w:r w:rsidR="00481865" w:rsidRPr="00481865">
              <w:rPr>
                <w:rFonts w:ascii="Sylfaen" w:hAnsi="Sylfaen"/>
              </w:rPr>
              <w:t xml:space="preserve"> վերաբերյալ:</w:t>
            </w:r>
          </w:p>
          <w:p w14:paraId="5E1DBC73" w14:textId="77777777" w:rsidR="00FE12E4" w:rsidRPr="00481865" w:rsidRDefault="00FE12E4" w:rsidP="00481865">
            <w:pPr>
              <w:suppressAutoHyphens/>
              <w:ind w:left="360"/>
              <w:jc w:val="both"/>
              <w:rPr>
                <w:rFonts w:ascii="Sylfaen" w:hAnsi="Sylfaen"/>
              </w:rPr>
            </w:pPr>
          </w:p>
          <w:p w14:paraId="1BF2D5E4" w14:textId="38B18BFB" w:rsidR="00481865" w:rsidRPr="00481865" w:rsidRDefault="00481865" w:rsidP="00481865">
            <w:pPr>
              <w:suppressAutoHyphens/>
              <w:ind w:left="360"/>
              <w:jc w:val="both"/>
              <w:rPr>
                <w:rFonts w:ascii="Sylfaen" w:hAnsi="Sylfaen"/>
              </w:rPr>
            </w:pPr>
            <w:r w:rsidRPr="00FE12E4">
              <w:rPr>
                <w:rFonts w:ascii="Sylfaen" w:hAnsi="Sylfaen"/>
                <w:b/>
              </w:rPr>
              <w:t>Նպատակ 2</w:t>
            </w:r>
            <w:r w:rsidRPr="00481865">
              <w:rPr>
                <w:rFonts w:ascii="Sylfaen" w:hAnsi="Sylfaen"/>
              </w:rPr>
              <w:t xml:space="preserve">. Հարմարեցնել և տեղայնացնել Վանաձորի </w:t>
            </w:r>
            <w:r w:rsidR="00FE12E4">
              <w:rPr>
                <w:rFonts w:ascii="Cambria Math" w:hAnsi="Cambria Math"/>
                <w:lang w:val="hy-AM"/>
              </w:rPr>
              <w:t>≪</w:t>
            </w:r>
            <w:r w:rsidR="00FE12E4">
              <w:rPr>
                <w:rFonts w:ascii="Sylfaen" w:hAnsi="Sylfaen"/>
                <w:lang w:val="hy-AM"/>
              </w:rPr>
              <w:t xml:space="preserve">Կոշտ կենցաղային </w:t>
            </w:r>
            <w:r w:rsidRPr="00481865">
              <w:rPr>
                <w:rFonts w:ascii="Sylfaen" w:hAnsi="Sylfaen"/>
              </w:rPr>
              <w:t>թափոնների կառավարման</w:t>
            </w:r>
            <w:r w:rsidR="00FE12E4">
              <w:rPr>
                <w:rFonts w:ascii="Cambria Math" w:hAnsi="Cambria Math"/>
                <w:lang w:val="hy-AM"/>
              </w:rPr>
              <w:t>≫</w:t>
            </w:r>
            <w:r w:rsidRPr="00481865">
              <w:rPr>
                <w:rFonts w:ascii="Sylfaen" w:hAnsi="Sylfaen"/>
              </w:rPr>
              <w:t xml:space="preserve"> ռազմավարությունը՝ համապատասխանեցնելով Տաշիրի հատուկ կարիքներին, ինչը հանգեցնում է թափոնների կառավարման հարմարեցված, գործող պլանի, որը Տաշիրը կարող է իրականացնել և պահպանել:</w:t>
            </w:r>
          </w:p>
          <w:p w14:paraId="4E04551C" w14:textId="77777777" w:rsidR="00481865" w:rsidRPr="00481865" w:rsidRDefault="00481865" w:rsidP="00481865">
            <w:pPr>
              <w:suppressAutoHyphens/>
              <w:ind w:left="360"/>
              <w:jc w:val="both"/>
              <w:rPr>
                <w:rFonts w:ascii="Sylfaen" w:hAnsi="Sylfaen"/>
              </w:rPr>
            </w:pPr>
          </w:p>
          <w:p w14:paraId="1741DF60" w14:textId="0D2EC593" w:rsidR="00481865" w:rsidRDefault="00E769A3" w:rsidP="00481865">
            <w:pPr>
              <w:suppressAutoHyphens/>
              <w:ind w:left="36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Կոշտ կենցաղային</w:t>
            </w:r>
            <w:r w:rsidR="00481865" w:rsidRPr="00481865">
              <w:rPr>
                <w:rFonts w:ascii="Sylfaen" w:hAnsi="Sylfaen"/>
              </w:rPr>
              <w:t xml:space="preserve"> թափոն</w:t>
            </w:r>
            <w:r w:rsidR="00FE12E4">
              <w:rPr>
                <w:rFonts w:ascii="Sylfaen" w:hAnsi="Sylfaen"/>
              </w:rPr>
              <w:t>ների կառավարման փորձագետի ներգրավում</w:t>
            </w:r>
            <w:r w:rsidR="00481865" w:rsidRPr="00481865">
              <w:rPr>
                <w:rFonts w:ascii="Sylfaen" w:hAnsi="Sylfaen"/>
              </w:rPr>
              <w:t>՝ վերլուծելու Տ</w:t>
            </w:r>
            <w:r>
              <w:rPr>
                <w:rFonts w:ascii="Sylfaen" w:hAnsi="Sylfaen"/>
              </w:rPr>
              <w:t>աշիրի թափոնների  առանձնահատկությունները</w:t>
            </w:r>
            <w:r w:rsidR="00481865" w:rsidRPr="00481865">
              <w:rPr>
                <w:rFonts w:ascii="Sylfaen" w:hAnsi="Sylfaen"/>
              </w:rPr>
              <w:t>: Փորձագետը կաշխատի երկու համայնքների հետ՝ հարմարեցնելով գործող Վանաձորի մոդելը՝ ապահովելով Տաշիրի կարիքներին և հնարավորություններին</w:t>
            </w:r>
            <w:r w:rsidR="00FE12E4">
              <w:rPr>
                <w:rFonts w:ascii="Sylfaen" w:hAnsi="Sylfaen"/>
                <w:lang w:val="hy-AM"/>
              </w:rPr>
              <w:t xml:space="preserve"> համապատասխանությունը</w:t>
            </w:r>
            <w:r w:rsidR="00481865" w:rsidRPr="00481865">
              <w:rPr>
                <w:rFonts w:ascii="Sylfaen" w:hAnsi="Sylfaen"/>
              </w:rPr>
              <w:t>:</w:t>
            </w:r>
          </w:p>
          <w:p w14:paraId="4822121D" w14:textId="77777777" w:rsidR="00FE12E4" w:rsidRPr="00481865" w:rsidRDefault="00FE12E4" w:rsidP="00481865">
            <w:pPr>
              <w:suppressAutoHyphens/>
              <w:ind w:left="360"/>
              <w:jc w:val="both"/>
              <w:rPr>
                <w:rFonts w:ascii="Sylfaen" w:hAnsi="Sylfaen"/>
              </w:rPr>
            </w:pPr>
          </w:p>
          <w:p w14:paraId="5523354C" w14:textId="2E5939AE" w:rsidR="00481865" w:rsidRPr="00481865" w:rsidRDefault="00481865" w:rsidP="00481865">
            <w:pPr>
              <w:suppressAutoHyphens/>
              <w:ind w:left="360"/>
              <w:jc w:val="both"/>
              <w:rPr>
                <w:rFonts w:ascii="Sylfaen" w:hAnsi="Sylfaen"/>
              </w:rPr>
            </w:pPr>
            <w:r w:rsidRPr="00FE12E4">
              <w:rPr>
                <w:rFonts w:ascii="Sylfaen" w:hAnsi="Sylfaen"/>
                <w:b/>
              </w:rPr>
              <w:t>Նպատակ 3.</w:t>
            </w:r>
            <w:r w:rsidRPr="00481865">
              <w:rPr>
                <w:rFonts w:ascii="Sylfaen" w:hAnsi="Sylfaen"/>
              </w:rPr>
              <w:t xml:space="preserve"> Հեշտացնել գիտելիքների փոխանակումը Վանաձորի և Տաշիրի միջև՝ ամրապնդելու յուրաքանչյուր համայնքի՝ </w:t>
            </w:r>
            <w:r w:rsidR="00FE12E4">
              <w:rPr>
                <w:rFonts w:ascii="Sylfaen" w:hAnsi="Sylfaen"/>
                <w:lang w:val="hy-AM"/>
              </w:rPr>
              <w:t xml:space="preserve">ԿԿԹ </w:t>
            </w:r>
            <w:r w:rsidRPr="00481865">
              <w:rPr>
                <w:rFonts w:ascii="Sylfaen" w:hAnsi="Sylfaen"/>
              </w:rPr>
              <w:t>կայուն կառավարելու կարողությունները: Սա կներառի գործնական ուսուցում, փորձի փոխանակման դասընթացներ և համատեղ սեմինարներ:</w:t>
            </w:r>
          </w:p>
          <w:p w14:paraId="42C09321" w14:textId="77777777" w:rsidR="00481865" w:rsidRPr="00481865" w:rsidRDefault="00481865" w:rsidP="00481865">
            <w:pPr>
              <w:suppressAutoHyphens/>
              <w:ind w:left="360"/>
              <w:jc w:val="both"/>
              <w:rPr>
                <w:rFonts w:ascii="Sylfaen" w:hAnsi="Sylfaen"/>
              </w:rPr>
            </w:pPr>
          </w:p>
          <w:p w14:paraId="70D92FC1" w14:textId="6586D12A" w:rsidR="00481865" w:rsidRPr="00481865" w:rsidRDefault="00E769A3" w:rsidP="00481865">
            <w:pPr>
              <w:suppressAutoHyphens/>
              <w:ind w:left="36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Փ</w:t>
            </w:r>
            <w:r w:rsidR="00481865" w:rsidRPr="00481865">
              <w:rPr>
                <w:rFonts w:ascii="Sylfaen" w:hAnsi="Sylfaen"/>
              </w:rPr>
              <w:t>ոխանակման այցելությունները և սեմինարները կմիավորեն թափոնների կառավարման ներկայացո</w:t>
            </w:r>
            <w:r>
              <w:rPr>
                <w:rFonts w:ascii="Sylfaen" w:hAnsi="Sylfaen"/>
              </w:rPr>
              <w:t>ւցիչներին, համայնքային ծառայողներին</w:t>
            </w:r>
            <w:r w:rsidR="00481865" w:rsidRPr="00481865">
              <w:rPr>
                <w:rFonts w:ascii="Sylfaen" w:hAnsi="Sylfaen"/>
              </w:rPr>
              <w:t xml:space="preserve"> և բնակիչներին՝ կիսելու լավագույն փորձը, քննարկելու մարտահրավերները և մշակելու համատեղ լուծումներ:</w:t>
            </w:r>
          </w:p>
          <w:p w14:paraId="548462BB" w14:textId="77777777" w:rsidR="00FE58FB" w:rsidRDefault="00FE58FB" w:rsidP="00FE58FB">
            <w:pPr>
              <w:suppressAutoHyphens/>
              <w:jc w:val="both"/>
              <w:rPr>
                <w:rFonts w:ascii="Sylfaen" w:hAnsi="Sylfaen"/>
              </w:rPr>
            </w:pPr>
          </w:p>
          <w:p w14:paraId="00B91D45" w14:textId="75CC871B" w:rsidR="00481865" w:rsidRPr="00E5590C" w:rsidRDefault="00FE58FB" w:rsidP="00FE58FB">
            <w:pPr>
              <w:suppressAutoHyphens/>
              <w:jc w:val="both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     </w:t>
            </w:r>
            <w:r w:rsidR="00481865" w:rsidRPr="00E5590C">
              <w:rPr>
                <w:rFonts w:ascii="Sylfaen" w:hAnsi="Sylfaen"/>
                <w:b/>
                <w:lang w:val="hy-AM"/>
              </w:rPr>
              <w:t>Ակնկալվող ազդեցություն</w:t>
            </w:r>
          </w:p>
          <w:p w14:paraId="58A481C8" w14:textId="77777777" w:rsidR="00481865" w:rsidRPr="00E5590C" w:rsidRDefault="00481865" w:rsidP="00481865">
            <w:pPr>
              <w:suppressAutoHyphens/>
              <w:ind w:left="360"/>
              <w:jc w:val="both"/>
              <w:rPr>
                <w:rFonts w:ascii="Sylfaen" w:hAnsi="Sylfaen"/>
                <w:lang w:val="hy-AM"/>
              </w:rPr>
            </w:pPr>
            <w:r w:rsidRPr="00E5590C">
              <w:rPr>
                <w:rFonts w:ascii="Sylfaen" w:hAnsi="Sylfaen"/>
                <w:lang w:val="hy-AM"/>
              </w:rPr>
              <w:t>Այս համագործակցային ծրագիրը կհանգեցնի.</w:t>
            </w:r>
          </w:p>
          <w:p w14:paraId="3A13CBD2" w14:textId="77777777" w:rsidR="00481865" w:rsidRPr="00E5590C" w:rsidRDefault="00481865" w:rsidP="00481865">
            <w:pPr>
              <w:suppressAutoHyphens/>
              <w:ind w:left="360"/>
              <w:jc w:val="both"/>
              <w:rPr>
                <w:rFonts w:ascii="Sylfaen" w:hAnsi="Sylfaen"/>
                <w:lang w:val="hy-AM"/>
              </w:rPr>
            </w:pPr>
          </w:p>
          <w:p w14:paraId="247F0764" w14:textId="2EF6F7E0" w:rsidR="00481865" w:rsidRPr="00E5590C" w:rsidRDefault="00481865" w:rsidP="00481865">
            <w:pPr>
              <w:suppressAutoHyphens/>
              <w:ind w:left="360"/>
              <w:jc w:val="both"/>
              <w:rPr>
                <w:rFonts w:ascii="Sylfaen" w:hAnsi="Sylfaen"/>
                <w:lang w:val="hy-AM"/>
              </w:rPr>
            </w:pPr>
            <w:r w:rsidRPr="00E5590C">
              <w:rPr>
                <w:rFonts w:ascii="Sylfaen" w:hAnsi="Sylfaen"/>
                <w:lang w:val="hy-AM"/>
              </w:rPr>
              <w:t>Իրազեկության և համայնքի նե</w:t>
            </w:r>
            <w:r w:rsidR="00FE58FB" w:rsidRPr="00E5590C">
              <w:rPr>
                <w:rFonts w:ascii="Sylfaen" w:hAnsi="Sylfaen"/>
                <w:lang w:val="hy-AM"/>
              </w:rPr>
              <w:t xml:space="preserve">րգրավվածության բարձրացում կոշտ կնեցաղային </w:t>
            </w:r>
            <w:r w:rsidRPr="00E5590C">
              <w:rPr>
                <w:rFonts w:ascii="Sylfaen" w:hAnsi="Sylfaen"/>
                <w:lang w:val="hy-AM"/>
              </w:rPr>
              <w:t xml:space="preserve"> թափոնների կիրառման գործում:</w:t>
            </w:r>
          </w:p>
          <w:p w14:paraId="384B4179" w14:textId="0AF25FC4" w:rsidR="00481865" w:rsidRPr="00FE58FB" w:rsidRDefault="00FE58FB" w:rsidP="00481865">
            <w:pPr>
              <w:suppressAutoHyphens/>
              <w:ind w:left="36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Կոշտ</w:t>
            </w:r>
            <w:r w:rsidR="00481865" w:rsidRPr="00E5590C">
              <w:rPr>
                <w:rFonts w:ascii="Sylfaen" w:hAnsi="Sylfaen"/>
                <w:lang w:val="hy-AM"/>
              </w:rPr>
              <w:t xml:space="preserve"> կենցաղային թափոնները </w:t>
            </w:r>
            <w:r>
              <w:rPr>
                <w:rFonts w:ascii="Sylfaen" w:hAnsi="Sylfaen"/>
                <w:lang w:val="hy-AM"/>
              </w:rPr>
              <w:t xml:space="preserve">տարանջատման, </w:t>
            </w:r>
            <w:r w:rsidR="00481865" w:rsidRPr="00E5590C">
              <w:rPr>
                <w:rFonts w:ascii="Sylfaen" w:hAnsi="Sylfaen"/>
                <w:lang w:val="hy-AM"/>
              </w:rPr>
              <w:t>վերամշակման և կ</w:t>
            </w:r>
            <w:r w:rsidRPr="00E5590C">
              <w:rPr>
                <w:rFonts w:ascii="Sylfaen" w:hAnsi="Sylfaen"/>
                <w:lang w:val="hy-AM"/>
              </w:rPr>
              <w:t>ոմպոստացման ավելի լավ փորձի միջոցով  կոշտ կենցաղային թափոնների նվազում</w:t>
            </w:r>
            <w:r>
              <w:rPr>
                <w:rFonts w:ascii="Sylfaen" w:hAnsi="Sylfaen"/>
                <w:lang w:val="hy-AM"/>
              </w:rPr>
              <w:t>:</w:t>
            </w:r>
          </w:p>
          <w:p w14:paraId="3A1B9700" w14:textId="2D7D5795" w:rsidR="00481865" w:rsidRPr="00FE58FB" w:rsidRDefault="00FE58FB" w:rsidP="00481865">
            <w:pPr>
              <w:suppressAutoHyphens/>
              <w:ind w:left="36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Կստեղծվի </w:t>
            </w:r>
            <w:r>
              <w:rPr>
                <w:rFonts w:ascii="Cambria Math" w:hAnsi="Cambria Math"/>
                <w:lang w:val="hy-AM"/>
              </w:rPr>
              <w:t xml:space="preserve">≪Կոշտ կենցաղային </w:t>
            </w:r>
            <w:r>
              <w:rPr>
                <w:rFonts w:ascii="Sylfaen" w:hAnsi="Sylfaen"/>
                <w:lang w:val="hy-AM"/>
              </w:rPr>
              <w:t>թ</w:t>
            </w:r>
            <w:r w:rsidR="00481865" w:rsidRPr="00FE58FB">
              <w:rPr>
                <w:rFonts w:ascii="Sylfaen" w:hAnsi="Sylfaen"/>
                <w:lang w:val="hy-AM"/>
              </w:rPr>
              <w:t>ափոնների կառավարման</w:t>
            </w:r>
            <w:r>
              <w:rPr>
                <w:rFonts w:ascii="Cambria Math" w:hAnsi="Cambria Math"/>
                <w:lang w:val="hy-AM"/>
              </w:rPr>
              <w:t>≫</w:t>
            </w:r>
            <w:r w:rsidR="00481865" w:rsidRPr="00FE58FB">
              <w:rPr>
                <w:rFonts w:ascii="Sylfaen" w:hAnsi="Sylfaen"/>
                <w:lang w:val="hy-AM"/>
              </w:rPr>
              <w:t xml:space="preserve"> տեղայնացված ռազմավարություն, որը Տաշիրը կարող է ինքնուրույն պահպանել և ընդլայնել:</w:t>
            </w:r>
          </w:p>
          <w:p w14:paraId="4F7C9EE2" w14:textId="3904982B" w:rsidR="00481865" w:rsidRPr="00FE58FB" w:rsidRDefault="00FE58FB" w:rsidP="00481865">
            <w:pPr>
              <w:suppressAutoHyphens/>
              <w:ind w:left="36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Կհմնվի </w:t>
            </w:r>
            <w:r w:rsidR="00481865" w:rsidRPr="00FE58FB">
              <w:rPr>
                <w:rFonts w:ascii="Sylfaen" w:hAnsi="Sylfaen"/>
                <w:lang w:val="hy-AM"/>
              </w:rPr>
              <w:t>Վանաձորի և Տաշիրի մի</w:t>
            </w:r>
            <w:r>
              <w:rPr>
                <w:rFonts w:ascii="Sylfaen" w:hAnsi="Sylfaen"/>
                <w:lang w:val="hy-AM"/>
              </w:rPr>
              <w:t>ջև ամրապնդված հարաբերություններ</w:t>
            </w:r>
            <w:r w:rsidR="00481865" w:rsidRPr="00FE58FB">
              <w:rPr>
                <w:rFonts w:ascii="Sylfaen" w:hAnsi="Sylfaen"/>
                <w:lang w:val="hy-AM"/>
              </w:rPr>
              <w:t>՝ խթանելով ապագա համագործակցությունը բնապահպանական և համայնքային զարգացման այլ ոլորտներում:</w:t>
            </w:r>
          </w:p>
          <w:p w14:paraId="2E7BD12F" w14:textId="4CD51F83" w:rsidR="004617E3" w:rsidRPr="00FE58FB" w:rsidRDefault="00FE58FB" w:rsidP="00481865">
            <w:pPr>
              <w:suppressAutoHyphens/>
              <w:ind w:left="36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Կոշտ կենցաղային թ</w:t>
            </w:r>
            <w:r w:rsidR="00481865" w:rsidRPr="00FE58FB">
              <w:rPr>
                <w:rFonts w:ascii="Sylfaen" w:hAnsi="Sylfaen"/>
                <w:lang w:val="hy-AM"/>
              </w:rPr>
              <w:t>ափոնների կայուն կառավարման համար ամուր հիմքեր ստեղծելով՝ այս ծրագիրը հնարավորություն կտա Տաշիրի բնակիչներին ավելի մեծ պատասխանատվություն ստանձնել իրենց թափոնների համար՝ հանգեցնելով ավելի առողջ միջավայրի, համայնքի ավելի ամուր կապերի և շրջակա միջավայրի պահպանության շարունակական հանձնառության:</w:t>
            </w:r>
          </w:p>
        </w:tc>
      </w:tr>
    </w:tbl>
    <w:p w14:paraId="3AFFA41D" w14:textId="77777777" w:rsidR="004617E3" w:rsidRPr="00FE58FB" w:rsidRDefault="004617E3" w:rsidP="004617E3">
      <w:pPr>
        <w:rPr>
          <w:rFonts w:ascii="Sylfaen" w:hAnsi="Sylfaen"/>
          <w:lang w:val="hy-AM"/>
        </w:rPr>
      </w:pPr>
    </w:p>
    <w:p w14:paraId="603E793E" w14:textId="77777777" w:rsidR="004617E3" w:rsidRPr="00FE58FB" w:rsidRDefault="004617E3" w:rsidP="007F679B">
      <w:pPr>
        <w:rPr>
          <w:rFonts w:ascii="Sylfaen" w:hAnsi="Sylfaen"/>
          <w:lang w:val="hy-AM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617E3" w:rsidRPr="00104B70" w14:paraId="1D8A3385" w14:textId="77777777" w:rsidTr="007F7E6C">
        <w:trPr>
          <w:trHeight w:val="1808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48C12A" w14:textId="11CFCDBF" w:rsidR="004617E3" w:rsidRPr="00E5590C" w:rsidRDefault="004617E3" w:rsidP="00EB7DD7">
            <w:pPr>
              <w:suppressAutoHyphens/>
              <w:ind w:left="360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FE58FB">
              <w:rPr>
                <w:rFonts w:ascii="Sylfaen" w:hAnsi="Sylfaen"/>
                <w:lang w:val="hy-AM"/>
              </w:rPr>
              <w:lastRenderedPageBreak/>
              <w:br w:type="page"/>
            </w:r>
            <w:r w:rsidR="00EB7DD7"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Գ</w:t>
            </w:r>
            <w:r w:rsidR="00EB7DD7" w:rsidRPr="00E5590C">
              <w:rPr>
                <w:b/>
                <w:bCs/>
                <w:sz w:val="22"/>
                <w:szCs w:val="22"/>
                <w:lang w:val="hy-AM"/>
              </w:rPr>
              <w:t>․</w:t>
            </w:r>
            <w:r w:rsidR="004D7F47"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 </w:t>
            </w:r>
            <w:r w:rsidR="00EB7DD7"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="00EB7DD7" w:rsidRPr="00E5590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Նախատեսվող</w:t>
            </w:r>
            <w:r w:rsidR="00EB7DD7" w:rsidRPr="00E5590C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</w:t>
            </w:r>
            <w:r w:rsidR="00EB7DD7" w:rsidRPr="00E5590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շահառուները</w:t>
            </w:r>
            <w:r w:rsidR="00EB7DD7"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</w:p>
          <w:p w14:paraId="79B5868E" w14:textId="4F755006" w:rsidR="004617E3" w:rsidRPr="00E5590C" w:rsidRDefault="006E18C9" w:rsidP="00033E39">
            <w:pPr>
              <w:suppressAutoHyphens/>
              <w:ind w:left="318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Ներկայացրե</w:t>
            </w:r>
            <w:r w:rsidR="00FA195A"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ք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առաջարկվող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ծրագրի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նախատեսվող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շահառուներին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ովքեր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օգուտ</w:t>
            </w:r>
            <w:r w:rsidR="007F7E6C"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ներ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քաղելու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ապագայում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`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բացատրելով</w:t>
            </w:r>
            <w:r w:rsidR="00EB7DD7" w:rsidRPr="00E5590C">
              <w:rPr>
                <w:rFonts w:ascii="Sylfaen" w:hAnsi="Sylfaen" w:cs="Sylfaen"/>
                <w:sz w:val="22"/>
                <w:szCs w:val="22"/>
                <w:lang w:val="hy-AM"/>
              </w:rPr>
              <w:t>, թե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ինչպես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նրանք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քաղելու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այդ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օգուտները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  <w:r w:rsidR="007F7E6C"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Հստակեցրե</w:t>
            </w:r>
            <w:r w:rsidR="00FA195A"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ք</w:t>
            </w:r>
            <w:r w:rsidR="00EB7DD7" w:rsidRPr="00E5590C">
              <w:rPr>
                <w:rFonts w:ascii="Sylfaen" w:hAnsi="Sylfaen" w:cs="Sylfaen"/>
                <w:sz w:val="22"/>
                <w:szCs w:val="22"/>
                <w:lang w:val="hy-AM"/>
              </w:rPr>
              <w:t>, թե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ինչպես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են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կանայք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երիտասարդները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խոցելիները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>/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աղքատներն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օգտվելու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ծրագրից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</w:p>
          <w:p w14:paraId="1B18B2A5" w14:textId="7D71D3C8" w:rsidR="004617E3" w:rsidRPr="00104B70" w:rsidRDefault="004617E3" w:rsidP="007F7E6C">
            <w:pPr>
              <w:rPr>
                <w:rFonts w:ascii="Sylfaen" w:hAnsi="Sylfaen"/>
              </w:rPr>
            </w:pPr>
            <w:r w:rsidRPr="00E5590C">
              <w:rPr>
                <w:rFonts w:ascii="Sylfaen" w:hAnsi="Sylfaen"/>
                <w:lang w:val="hy-AM"/>
              </w:rPr>
              <w:t xml:space="preserve">        </w:t>
            </w:r>
            <w:r w:rsidRPr="00104B70">
              <w:t>▼</w:t>
            </w:r>
          </w:p>
        </w:tc>
      </w:tr>
      <w:tr w:rsidR="004617E3" w:rsidRPr="003026E8" w14:paraId="13850BE3" w14:textId="77777777" w:rsidTr="004D7F47">
        <w:trPr>
          <w:trHeight w:val="496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63B10D4" w14:textId="3FAF6A0F" w:rsidR="0088277A" w:rsidRPr="0088277A" w:rsidRDefault="0088277A" w:rsidP="0088277A">
            <w:pPr>
              <w:suppressAutoHyphens/>
              <w:jc w:val="both"/>
              <w:rPr>
                <w:rFonts w:ascii="Sylfaen" w:hAnsi="Sylfaen"/>
              </w:rPr>
            </w:pPr>
            <w:r w:rsidRPr="0088277A">
              <w:rPr>
                <w:rFonts w:ascii="Sylfaen" w:hAnsi="Sylfaen"/>
              </w:rPr>
              <w:t>Այս ծրագրի առաջնային շահառուներն են Տա</w:t>
            </w:r>
            <w:r>
              <w:rPr>
                <w:rFonts w:ascii="Sylfaen" w:hAnsi="Sylfaen"/>
              </w:rPr>
              <w:t xml:space="preserve">շիրի բնակիչները, մասնավորապես սովորողները, </w:t>
            </w:r>
            <w:r>
              <w:rPr>
                <w:rFonts w:ascii="Sylfaen" w:hAnsi="Sylfaen"/>
                <w:lang w:val="hy-AM"/>
              </w:rPr>
              <w:t xml:space="preserve">Համայնքային ոչ առևտրային կազմակերպությոնների </w:t>
            </w:r>
            <w:r w:rsidRPr="0088277A">
              <w:rPr>
                <w:rFonts w:ascii="Sylfaen" w:hAnsi="Sylfaen"/>
              </w:rPr>
              <w:t xml:space="preserve"> և տեղական ինքնակառավարման մարմինների ներկայացուցիչները: Կրթության, ռազմավարական ուղղորդման և ծրագրին անմիջական մասնակցության միջոցով այս խմբերը ձեռք կբերեն հմտություններ և տեղեկացվածություն, որոնք կնպաստեն </w:t>
            </w:r>
            <w:r>
              <w:rPr>
                <w:rFonts w:ascii="Sylfaen" w:hAnsi="Sylfaen"/>
                <w:lang w:val="hy-AM"/>
              </w:rPr>
              <w:t xml:space="preserve">կոշտ կենցաղային </w:t>
            </w:r>
            <w:r w:rsidR="00676CBB">
              <w:rPr>
                <w:rFonts w:ascii="Sylfaen" w:hAnsi="Sylfaen"/>
              </w:rPr>
              <w:t xml:space="preserve">թափոնների կառավարման </w:t>
            </w:r>
            <w:r w:rsidRPr="0088277A">
              <w:rPr>
                <w:rFonts w:ascii="Sylfaen" w:hAnsi="Sylfaen"/>
              </w:rPr>
              <w:t>կայուն գործելաոճին:</w:t>
            </w:r>
          </w:p>
          <w:p w14:paraId="630167A9" w14:textId="77777777" w:rsidR="0088277A" w:rsidRPr="0088277A" w:rsidRDefault="0088277A" w:rsidP="0088277A">
            <w:pPr>
              <w:suppressAutoHyphens/>
              <w:jc w:val="both"/>
              <w:rPr>
                <w:rFonts w:ascii="Sylfaen" w:hAnsi="Sylfaen"/>
              </w:rPr>
            </w:pPr>
          </w:p>
          <w:p w14:paraId="5CA92911" w14:textId="3F5A1071" w:rsidR="0088277A" w:rsidRPr="0088277A" w:rsidRDefault="00676CBB" w:rsidP="0088277A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Սովորողները</w:t>
            </w:r>
            <w:r w:rsidR="0088277A" w:rsidRPr="0088277A">
              <w:rPr>
                <w:rFonts w:ascii="Sylfaen" w:hAnsi="Sylfaen"/>
              </w:rPr>
              <w:t xml:space="preserve"> և մանկավարժները գիտելիքներ ձեռք կբերեն թափոնների կառավարման տեխնիկայի վերաբերյալ,</w:t>
            </w:r>
            <w:r>
              <w:rPr>
                <w:rFonts w:ascii="Sylfaen" w:hAnsi="Sylfaen"/>
              </w:rPr>
              <w:t xml:space="preserve"> ներառյալ թափոնների տեսակավորումը</w:t>
            </w:r>
            <w:r w:rsidR="0088277A" w:rsidRPr="0088277A">
              <w:rPr>
                <w:rFonts w:ascii="Sylfaen" w:hAnsi="Sylfaen"/>
              </w:rPr>
              <w:t>, վերամշակումը և կոմպոստացումը՝ ստեղծելով սովորություններ</w:t>
            </w:r>
            <w:r>
              <w:rPr>
                <w:rFonts w:ascii="Sylfaen" w:hAnsi="Sylfaen"/>
                <w:lang w:val="hy-AM"/>
              </w:rPr>
              <w:t>, որոնք կօգտագործվեն ողջ կյանքի ընթացքում</w:t>
            </w:r>
            <w:r w:rsidR="0088277A" w:rsidRPr="0088277A">
              <w:rPr>
                <w:rFonts w:ascii="Sylfaen" w:hAnsi="Sylfaen"/>
              </w:rPr>
              <w:t xml:space="preserve">: </w:t>
            </w:r>
          </w:p>
          <w:p w14:paraId="609952BB" w14:textId="02EB2C73" w:rsidR="0088277A" w:rsidRPr="0088277A" w:rsidRDefault="00676CBB" w:rsidP="0088277A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Կ</w:t>
            </w:r>
            <w:r>
              <w:rPr>
                <w:rFonts w:ascii="Sylfaen" w:hAnsi="Sylfaen"/>
              </w:rPr>
              <w:t>րթված աշակերտները</w:t>
            </w:r>
            <w:r w:rsidR="0088277A" w:rsidRPr="0088277A">
              <w:rPr>
                <w:rFonts w:ascii="Sylfaen" w:hAnsi="Sylfaen"/>
              </w:rPr>
              <w:t xml:space="preserve"> դառնում են շրջակա միջավայրի </w:t>
            </w:r>
            <w:r>
              <w:rPr>
                <w:rFonts w:ascii="Cambria Math" w:hAnsi="Cambria Math"/>
                <w:lang w:val="hy-AM"/>
              </w:rPr>
              <w:t>≪</w:t>
            </w:r>
            <w:r w:rsidR="0088277A" w:rsidRPr="0088277A">
              <w:rPr>
                <w:rFonts w:ascii="Sylfaen" w:hAnsi="Sylfaen"/>
              </w:rPr>
              <w:t>կառավարիչներ</w:t>
            </w:r>
            <w:r>
              <w:rPr>
                <w:rFonts w:ascii="Cambria Math" w:hAnsi="Cambria Math"/>
                <w:lang w:val="hy-AM"/>
              </w:rPr>
              <w:t>≫</w:t>
            </w:r>
            <w:r w:rsidR="0088277A" w:rsidRPr="0088277A">
              <w:rPr>
                <w:rFonts w:ascii="Sylfaen" w:hAnsi="Sylfaen"/>
              </w:rPr>
              <w:t>, ովքեր կրում են այս արժեքները մինչև հասուն տարիք՝ պոտենցիալ ազդելով իրենց ը</w:t>
            </w:r>
            <w:r>
              <w:rPr>
                <w:rFonts w:ascii="Sylfaen" w:hAnsi="Sylfaen"/>
              </w:rPr>
              <w:t>նտանիքների և ավելի լայն հանրության</w:t>
            </w:r>
            <w:r w:rsidR="0088277A" w:rsidRPr="0088277A">
              <w:rPr>
                <w:rFonts w:ascii="Sylfaen" w:hAnsi="Sylfaen"/>
              </w:rPr>
              <w:t xml:space="preserve"> վրա:</w:t>
            </w:r>
          </w:p>
          <w:p w14:paraId="53C71790" w14:textId="134606F9" w:rsidR="0088277A" w:rsidRPr="0088277A" w:rsidRDefault="00676CBB" w:rsidP="0088277A">
            <w:pPr>
              <w:suppressAutoHyphens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Մասնակից Հ</w:t>
            </w:r>
            <w:r>
              <w:rPr>
                <w:rFonts w:ascii="Sylfaen" w:hAnsi="Sylfaen"/>
                <w:lang w:val="hy-AM"/>
              </w:rPr>
              <w:t>ՈԱԿ</w:t>
            </w:r>
            <w:r w:rsidR="0088277A" w:rsidRPr="0088277A">
              <w:rPr>
                <w:rFonts w:ascii="Sylfaen" w:hAnsi="Sylfaen"/>
              </w:rPr>
              <w:t>-ների անդամներն ուղղակիորեն կշահեն սեմինարներից և թրեյնինգներից՝ զին</w:t>
            </w:r>
            <w:r>
              <w:rPr>
                <w:rFonts w:ascii="Sylfaen" w:hAnsi="Sylfaen"/>
                <w:lang w:val="hy-AM"/>
              </w:rPr>
              <w:t>վ</w:t>
            </w:r>
            <w:r w:rsidR="0088277A" w:rsidRPr="0088277A">
              <w:rPr>
                <w:rFonts w:ascii="Sylfaen" w:hAnsi="Sylfaen"/>
              </w:rPr>
              <w:t>ելով գործնական գիտելիքներով՝ իրենց կազմակերպություններում և անձնակ</w:t>
            </w:r>
            <w:r>
              <w:rPr>
                <w:rFonts w:ascii="Sylfaen" w:hAnsi="Sylfaen"/>
              </w:rPr>
              <w:t>ան կյանքում թափոնների կառավար</w:t>
            </w:r>
            <w:r>
              <w:rPr>
                <w:rFonts w:ascii="Sylfaen" w:hAnsi="Sylfaen"/>
                <w:lang w:val="hy-AM"/>
              </w:rPr>
              <w:t>ու</w:t>
            </w:r>
            <w:r>
              <w:rPr>
                <w:rFonts w:ascii="Sylfaen" w:hAnsi="Sylfaen"/>
              </w:rPr>
              <w:t>մ</w:t>
            </w:r>
            <w:r w:rsidR="0088277A" w:rsidRPr="0088277A">
              <w:rPr>
                <w:rFonts w:ascii="Sylfaen" w:hAnsi="Sylfaen"/>
              </w:rPr>
              <w:t xml:space="preserve"> իրականացնելու համար:</w:t>
            </w:r>
          </w:p>
          <w:p w14:paraId="6DF823D0" w14:textId="6AB9F7F4" w:rsidR="0088277A" w:rsidRPr="00676CBB" w:rsidRDefault="00676CBB" w:rsidP="0088277A">
            <w:pPr>
              <w:suppressAutoHyphens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Համայնքապետարանի</w:t>
            </w:r>
            <w:r w:rsidR="0088277A" w:rsidRPr="00676CBB">
              <w:rPr>
                <w:rFonts w:ascii="Sylfaen" w:hAnsi="Sylfaen"/>
                <w:lang w:val="hy-AM"/>
              </w:rPr>
              <w:t xml:space="preserve"> ա</w:t>
            </w:r>
            <w:r>
              <w:rPr>
                <w:rFonts w:ascii="Sylfaen" w:hAnsi="Sylfaen"/>
                <w:lang w:val="hy-AM"/>
              </w:rPr>
              <w:t>նձնակազմը վերապատրաստում կանցի կոշտ կենցաղային</w:t>
            </w:r>
            <w:r w:rsidR="0088277A" w:rsidRPr="00676CBB">
              <w:rPr>
                <w:rFonts w:ascii="Sylfaen" w:hAnsi="Sylfaen"/>
                <w:lang w:val="hy-AM"/>
              </w:rPr>
              <w:t xml:space="preserve"> թափոնների ռազմավարության մշակման և իրականացման վերաբերյալ՝ համապատասխանեցնելով Տաշիրի թափոնների կառավարման պրակտիկան Վանաձորի արդյունավետ մեթոդների հետ:</w:t>
            </w:r>
          </w:p>
          <w:p w14:paraId="6382D580" w14:textId="76AF72BA" w:rsidR="0088277A" w:rsidRPr="00C579A7" w:rsidRDefault="00C579A7" w:rsidP="0088277A">
            <w:pPr>
              <w:suppressAutoHyphens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</w:t>
            </w:r>
            <w:r w:rsidR="0088277A" w:rsidRPr="00C579A7">
              <w:rPr>
                <w:rFonts w:ascii="Sylfaen" w:hAnsi="Sylfaen"/>
                <w:lang w:val="hy-AM"/>
              </w:rPr>
              <w:t>ամալրված թափոնների կառավարմա</w:t>
            </w:r>
            <w:r>
              <w:rPr>
                <w:rFonts w:ascii="Sylfaen" w:hAnsi="Sylfaen"/>
                <w:lang w:val="hy-AM"/>
              </w:rPr>
              <w:t>ն տեղայնացված ռազմավարություն</w:t>
            </w:r>
            <w:r w:rsidR="0088277A" w:rsidRPr="00C579A7">
              <w:rPr>
                <w:rFonts w:ascii="Sylfaen" w:hAnsi="Sylfaen"/>
                <w:lang w:val="hy-AM"/>
              </w:rPr>
              <w:t>ով՝ Տաշիրի տեղական իշխանությունները կարող են պահպանել ավելի մաքուր միջավայր, նվազեցնել աղբավայրերի ռեսուրսների վրա ճնշումը և, հնարավոր է, նվազեցնել թափոնների կառավարման ծախսերը՝ ստեղծելով ավելի առողջ և կայուն համայնք:</w:t>
            </w:r>
          </w:p>
          <w:p w14:paraId="42BEF910" w14:textId="43D12FC6" w:rsidR="0088277A" w:rsidRPr="00C579A7" w:rsidRDefault="0088277A" w:rsidP="0088277A">
            <w:pPr>
              <w:suppressAutoHyphens/>
              <w:jc w:val="both"/>
              <w:rPr>
                <w:rFonts w:ascii="Sylfaen" w:hAnsi="Sylfaen"/>
                <w:lang w:val="hy-AM"/>
              </w:rPr>
            </w:pPr>
            <w:r w:rsidRPr="00C579A7">
              <w:rPr>
                <w:rFonts w:ascii="Sylfaen" w:hAnsi="Sylfaen"/>
                <w:lang w:val="hy-AM"/>
              </w:rPr>
              <w:t>Միջհամայնքային փոխանակման ծրագրին մասնակցելու միջոցով վանաձորցիներն ու պաշտոնյաները ձեռք կբերեն նոր հեռանկարներ և գաղափարներ, որոնք կարող են ինտեգրվել իրենց սեփական թափոնների կառավարման գործելակերպին: Փոխանակումը նաև ամրապնդում է կապերը երկու համայնքների միջև՝ դռներ բացելով բնապահպանական նախաձեռնությունների շուրջ հետագա համագործակցության համար:</w:t>
            </w:r>
          </w:p>
          <w:p w14:paraId="3E244668" w14:textId="4B228F7A" w:rsidR="0088277A" w:rsidRPr="00E5590C" w:rsidRDefault="0088277A" w:rsidP="0088277A">
            <w:pPr>
              <w:suppressAutoHyphens/>
              <w:jc w:val="both"/>
              <w:rPr>
                <w:rFonts w:ascii="Sylfaen" w:hAnsi="Sylfaen"/>
                <w:lang w:val="hy-AM"/>
              </w:rPr>
            </w:pPr>
          </w:p>
          <w:p w14:paraId="59E7250B" w14:textId="44D3BE1A" w:rsidR="004617E3" w:rsidRPr="00E5590C" w:rsidRDefault="00C579A7" w:rsidP="00C579A7">
            <w:pPr>
              <w:suppressAutoHyphens/>
              <w:jc w:val="both"/>
              <w:rPr>
                <w:rFonts w:ascii="Sylfaen" w:hAnsi="Sylfaen"/>
                <w:lang w:val="hy-AM"/>
              </w:rPr>
            </w:pPr>
            <w:r w:rsidRPr="00E5590C">
              <w:rPr>
                <w:rFonts w:ascii="Sylfaen" w:hAnsi="Sylfaen"/>
                <w:lang w:val="hy-AM"/>
              </w:rPr>
              <w:t xml:space="preserve">Այս ծրագիրը կստեղծի աղբի </w:t>
            </w:r>
            <w:r w:rsidR="0088277A" w:rsidRPr="00E5590C">
              <w:rPr>
                <w:rFonts w:ascii="Sylfaen" w:hAnsi="Sylfaen"/>
                <w:lang w:val="hy-AM"/>
              </w:rPr>
              <w:t>կառավարման, մոդել, որը</w:t>
            </w:r>
            <w:r w:rsidRPr="00E5590C">
              <w:rPr>
                <w:rFonts w:ascii="Sylfaen" w:hAnsi="Sylfaen"/>
                <w:lang w:val="hy-AM"/>
              </w:rPr>
              <w:t xml:space="preserve"> շահավետ կլինի Տաշիրի </w:t>
            </w:r>
            <w:r w:rsidR="0088277A" w:rsidRPr="00E5590C">
              <w:rPr>
                <w:rFonts w:ascii="Sylfaen" w:hAnsi="Sylfaen"/>
                <w:lang w:val="hy-AM"/>
              </w:rPr>
              <w:t xml:space="preserve"> բոլոր բնակիչների համար՝ այժմ և ապագայում: Իրազեկվածության, գործնական գիտելիքների և տեղական ինքնակառավարման մարմինների աջա</w:t>
            </w:r>
            <w:r w:rsidRPr="00E5590C">
              <w:rPr>
                <w:rFonts w:ascii="Sylfaen" w:hAnsi="Sylfaen"/>
                <w:lang w:val="hy-AM"/>
              </w:rPr>
              <w:t>կցության շնորհիվ այս համայնքը</w:t>
            </w:r>
            <w:r w:rsidR="0088277A" w:rsidRPr="00E5590C">
              <w:rPr>
                <w:rFonts w:ascii="Sylfaen" w:hAnsi="Sylfaen"/>
                <w:lang w:val="hy-AM"/>
              </w:rPr>
              <w:t xml:space="preserve"> ավելի լավ պատրաստված կլինեն թափոնների հետ կապված մարտահրավերներին դիմակայելու համար՝ հանգեցնելով ավելի առողջ միջավայրի, թափոնների արտադրության կրճատման և կայունության շուրջ երկարատև մշակութային փոփոխության:</w:t>
            </w:r>
          </w:p>
        </w:tc>
      </w:tr>
    </w:tbl>
    <w:p w14:paraId="7225C4BA" w14:textId="77777777" w:rsidR="004617E3" w:rsidRPr="00E5590C" w:rsidRDefault="004617E3" w:rsidP="004617E3">
      <w:pPr>
        <w:jc w:val="both"/>
        <w:rPr>
          <w:rFonts w:ascii="Sylfaen" w:hAnsi="Sylfaen"/>
          <w:iCs/>
          <w:lang w:val="hy-AM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17E3" w:rsidRPr="00104B70" w14:paraId="5E53C7BA" w14:textId="77777777" w:rsidTr="007F7E6C">
        <w:trPr>
          <w:trHeight w:val="431"/>
        </w:trPr>
        <w:tc>
          <w:tcPr>
            <w:tcW w:w="9639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EC3921" w14:textId="7A953308" w:rsidR="004617E3" w:rsidRPr="00E5590C" w:rsidRDefault="00EB7DD7" w:rsidP="00EB7DD7">
            <w:pPr>
              <w:ind w:left="360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5590C">
              <w:rPr>
                <w:rFonts w:ascii="Sylfaen" w:hAnsi="Sylfaen"/>
                <w:b/>
                <w:sz w:val="22"/>
                <w:szCs w:val="22"/>
                <w:lang w:val="hy-AM"/>
              </w:rPr>
              <w:lastRenderedPageBreak/>
              <w:t>Դ</w:t>
            </w:r>
            <w:r w:rsidRPr="00E5590C">
              <w:rPr>
                <w:b/>
                <w:sz w:val="22"/>
                <w:szCs w:val="22"/>
                <w:lang w:val="hy-AM"/>
              </w:rPr>
              <w:t>․</w:t>
            </w:r>
            <w:r w:rsidRPr="00E5590C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</w:t>
            </w:r>
            <w:r w:rsidR="007F7E6C" w:rsidRPr="00E5590C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  </w:t>
            </w:r>
            <w:r w:rsidRPr="00E5590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Ծրագրի</w:t>
            </w:r>
            <w:r w:rsidRPr="00E5590C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նորարարական</w:t>
            </w:r>
            <w:r w:rsidRPr="00E5590C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մոտեցումը</w:t>
            </w:r>
            <w:r w:rsidRPr="00E5590C">
              <w:rPr>
                <w:rFonts w:ascii="Sylfaen" w:hAnsi="Sylfaen"/>
                <w:b/>
                <w:sz w:val="22"/>
                <w:szCs w:val="22"/>
                <w:lang w:val="hy-AM"/>
              </w:rPr>
              <w:t xml:space="preserve"> </w:t>
            </w:r>
          </w:p>
          <w:p w14:paraId="10363811" w14:textId="628BC5D4" w:rsidR="008952E5" w:rsidRPr="00E5590C" w:rsidRDefault="006E18C9" w:rsidP="00033E39">
            <w:pPr>
              <w:ind w:left="360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Նշե</w:t>
            </w:r>
            <w:r w:rsidR="00FA195A"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ք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նոր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ստեղծարար</w:t>
            </w:r>
            <w:r w:rsidRPr="00E5590C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մոտեցումները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ծրագրի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առաջարկում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ներկայացված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E5590C">
              <w:rPr>
                <w:rFonts w:ascii="Sylfaen" w:hAnsi="Sylfaen" w:cs="Sylfaen"/>
                <w:sz w:val="22"/>
                <w:szCs w:val="22"/>
                <w:lang w:val="hy-AM"/>
              </w:rPr>
              <w:t>հիմնահարցին</w:t>
            </w:r>
            <w:r w:rsidRPr="00E5590C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</w:p>
          <w:p w14:paraId="118960D0" w14:textId="48D3BFBA" w:rsidR="004617E3" w:rsidRPr="00104B70" w:rsidRDefault="004617E3" w:rsidP="007F7E6C">
            <w:pPr>
              <w:pStyle w:val="a3"/>
              <w:ind w:left="360"/>
              <w:rPr>
                <w:rFonts w:ascii="Sylfaen" w:hAnsi="Sylfaen"/>
                <w:sz w:val="24"/>
                <w:szCs w:val="24"/>
              </w:rPr>
            </w:pPr>
            <w:r w:rsidRPr="00104B70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</w:tc>
      </w:tr>
      <w:tr w:rsidR="004617E3" w:rsidRPr="00104B70" w14:paraId="4D3EB2F8" w14:textId="77777777" w:rsidTr="00144C0A">
        <w:trPr>
          <w:trHeight w:val="63"/>
        </w:trPr>
        <w:tc>
          <w:tcPr>
            <w:tcW w:w="963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DA47A55" w14:textId="77777777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Ծրագրի նորարարական մոտեցումները</w:t>
            </w:r>
          </w:p>
          <w:p w14:paraId="39F5EF5D" w14:textId="1DE2CD89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Այս նախագիծը ներկայացնում է մի քանի ստեղծագործ և նորարար մոտեցումներ Տաշիրում կոշտ կենցաղային թափոնների կառավարման խնդիրների լուծման համար՝ հիմնվելով Վանաձորի փորձի վրա՝ միաժամանակ համապա</w:t>
            </w:r>
            <w:r>
              <w:rPr>
                <w:rFonts w:ascii="Sylfaen" w:hAnsi="Sylfaen"/>
              </w:rPr>
              <w:t xml:space="preserve">տասխանեցնելով ռազմավարությունը Տաշիրի </w:t>
            </w:r>
            <w:r w:rsidRPr="00C579A7">
              <w:rPr>
                <w:rFonts w:ascii="Sylfaen" w:hAnsi="Sylfaen"/>
              </w:rPr>
              <w:t xml:space="preserve"> կարիքներին և դինամիկային: Այս նորարարական մոտեցումներն ընդգծում են համագործակցությունը, տեղայնացված հարմարվողականությունը և համայնքի ներգրավվածությունը՝ առանձնացնելով այս նախագիծը ավանդական թափոնների կառավարման ծրագրերից:</w:t>
            </w:r>
          </w:p>
          <w:p w14:paraId="2AEC840D" w14:textId="77777777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</w:p>
          <w:p w14:paraId="4E92A237" w14:textId="77777777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1. Միջհամայնքային գիտելիքների փոխանցում և ռազմավարության տեղայնացում</w:t>
            </w:r>
          </w:p>
          <w:p w14:paraId="6A65FA5C" w14:textId="4441D96D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 xml:space="preserve">Նկարագրություն. Վանաձորի թափոնների կառավարման հաջող մոդելը հարմարեցնելով հատուկ Տաշիրի համար՝ այս ծրագիրը ներկայացնում է թափոնների կառավարման հարմարեցված, համայնքի վրա հիմնված մոտեցում: Ծրագիրը ներառում է </w:t>
            </w:r>
            <w:r>
              <w:rPr>
                <w:rFonts w:ascii="Sylfaen" w:hAnsi="Sylfaen"/>
              </w:rPr>
              <w:t>փորձագետի ներգրավում</w:t>
            </w:r>
            <w:r w:rsidRPr="00C579A7">
              <w:rPr>
                <w:rFonts w:ascii="Sylfaen" w:hAnsi="Sylfaen"/>
              </w:rPr>
              <w:t>՝ Տաշիրի թափոնների առաջացման ձևերի և վարքագծի մանրակրկիտ վերլուծություն իրականացնելու համար՝ համոզվելով, որ ռազմավարությունը հարմարեցված է համայնքի կարիքներին, այլ ոչ թե կիրառելու բոլորին հարմար լուծումներ:</w:t>
            </w:r>
          </w:p>
          <w:p w14:paraId="65428837" w14:textId="77777777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Նորարարություն. այս միջհամայնքային գիտելիքների փոխանցումը Տաշիրին հնարավորություն է տալիս ուղղակիորեն սովորել Վանաձորի փորձից՝ նվազագույնի հասցնելով փորձարկումներն ու սխալները, նվազեցնելով ծախսերը և արագացնելով արդյունավետ իրականացումը: Բացի այդ, փորձագետի ներգրավվածությունը ռազմավարության հարմարեցման գործում ապահովում է գիտականորեն հիմնավորված, հարմարեցված մոտեցում, որը կբավարարի Տաշիրի հատուկ կարիքները:</w:t>
            </w:r>
          </w:p>
          <w:p w14:paraId="44709C4B" w14:textId="2D756AEA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 Ներգրավում դպրոցների և Հ</w:t>
            </w:r>
            <w:r>
              <w:rPr>
                <w:rFonts w:ascii="Sylfaen" w:hAnsi="Sylfaen"/>
                <w:lang w:val="hy-AM"/>
              </w:rPr>
              <w:t>ՈԱԿ</w:t>
            </w:r>
            <w:r w:rsidRPr="00C579A7">
              <w:rPr>
                <w:rFonts w:ascii="Sylfaen" w:hAnsi="Sylfaen"/>
              </w:rPr>
              <w:t>-ների միջոցով՝ որպես փոփոխության գործակալներ</w:t>
            </w:r>
          </w:p>
          <w:p w14:paraId="2F28BBD2" w14:textId="4D6C25BD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Նկարագրություն. Թափոնների կառավարման ավանդական, վերևից վար ծրագրերի փոխարեն այս նախագիծը շեշտը դնում է կրթության և ներգրավվածության վրա ժողովրդական մ</w:t>
            </w:r>
            <w:r>
              <w:rPr>
                <w:rFonts w:ascii="Sylfaen" w:hAnsi="Sylfaen"/>
              </w:rPr>
              <w:t>ակարդակով տեղական դպրոցների և Հ</w:t>
            </w:r>
            <w:r>
              <w:rPr>
                <w:rFonts w:ascii="Sylfaen" w:hAnsi="Sylfaen"/>
                <w:lang w:val="hy-AM"/>
              </w:rPr>
              <w:t>ՈԱ</w:t>
            </w:r>
            <w:r w:rsidRPr="00C579A7">
              <w:rPr>
                <w:rFonts w:ascii="Sylfaen" w:hAnsi="Sylfaen"/>
              </w:rPr>
              <w:t>Կ-ների միջոցով: Կենտրոնանալով երիտասարդների և համայնքային կազմակերպությունների վրա՝ նախագիծը ներգրավում է բնակչության ազդեցիկ հատվածներին՝ խթանելով վարքագծի կայուն, համայնքի մասշտաբով փոփոխությունը:</w:t>
            </w:r>
          </w:p>
          <w:p w14:paraId="48BA2135" w14:textId="31C7260C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Նորարարություն. Դպրոցները և Հ</w:t>
            </w:r>
            <w:r>
              <w:rPr>
                <w:rFonts w:ascii="Sylfaen" w:hAnsi="Sylfaen"/>
                <w:lang w:val="hy-AM"/>
              </w:rPr>
              <w:t>ՈԱ</w:t>
            </w:r>
            <w:r w:rsidRPr="00C579A7">
              <w:rPr>
                <w:rFonts w:ascii="Sylfaen" w:hAnsi="Sylfaen"/>
              </w:rPr>
              <w:t>-ները գործում են որպես համայնքի խարիսխներ՝ թույլ տալով նախագծին հասնել լայն լս</w:t>
            </w:r>
            <w:r w:rsidR="00144C0A">
              <w:rPr>
                <w:rFonts w:ascii="Sylfaen" w:hAnsi="Sylfaen"/>
              </w:rPr>
              <w:t xml:space="preserve">արանի </w:t>
            </w:r>
            <w:r w:rsidRPr="00C579A7">
              <w:rPr>
                <w:rFonts w:ascii="Sylfaen" w:hAnsi="Sylfaen"/>
              </w:rPr>
              <w:t xml:space="preserve">: Այս մոտեցումը նաև </w:t>
            </w:r>
            <w:r w:rsidR="00144C0A">
              <w:rPr>
                <w:rFonts w:ascii="Sylfaen" w:hAnsi="Sylfaen"/>
              </w:rPr>
              <w:t>խթանում է սովորողների և Հ</w:t>
            </w:r>
            <w:r w:rsidR="00144C0A">
              <w:rPr>
                <w:rFonts w:ascii="Sylfaen" w:hAnsi="Sylfaen"/>
                <w:lang w:val="hy-AM"/>
              </w:rPr>
              <w:t>ՈԱԿ-ների</w:t>
            </w:r>
            <w:r w:rsidRPr="00C579A7">
              <w:rPr>
                <w:rFonts w:ascii="Sylfaen" w:hAnsi="Sylfaen"/>
              </w:rPr>
              <w:t xml:space="preserve"> անդամների խանդավառությունն ու ստեղծագործությունը, ովքեր հաճախ հանդես են գալիս որպես կատալիզատորներ իրենց ընտանիքներում և համայնքներում՝ ապահովելով, որ թափոնների կառավարման գործելակերպը լայնորեն ընդունվի և պահպանվի ժամանակի ընթացքում:</w:t>
            </w:r>
          </w:p>
          <w:p w14:paraId="2798D7C1" w14:textId="77777777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3. Գեյմիֆիկացում վիկտորինայի մրցույթի միջոցով</w:t>
            </w:r>
          </w:p>
          <w:p w14:paraId="2D99D75D" w14:textId="3B8452EB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 xml:space="preserve">Նկարագրություն. Ծրագիրը ներառում է գամաֆիկացում՝ կազմակերպելով վիկտորինայի մրցույթ՝ կենտրոնացած թափոնների կառավարման գաղափարների </w:t>
            </w:r>
            <w:r w:rsidRPr="00C579A7">
              <w:rPr>
                <w:rFonts w:ascii="Sylfaen" w:hAnsi="Sylfaen"/>
              </w:rPr>
              <w:lastRenderedPageBreak/>
              <w:t xml:space="preserve">շուրջ: Վիկտորինան ամրապնդում է իրազեկման արշավներում քաղված հիմնական դասերը և մասնակիցներին տրամադրում է գրավիչ, մրցակցային միջոց՝ խորացնելու </w:t>
            </w:r>
            <w:r w:rsidR="00144C0A">
              <w:rPr>
                <w:rFonts w:ascii="Sylfaen" w:hAnsi="Sylfaen"/>
              </w:rPr>
              <w:t>թափոնների կառավարման</w:t>
            </w:r>
            <w:r w:rsidRPr="00C579A7">
              <w:rPr>
                <w:rFonts w:ascii="Sylfaen" w:hAnsi="Sylfaen"/>
              </w:rPr>
              <w:t xml:space="preserve"> վերաբերյալ իրենց պատկերացումները:</w:t>
            </w:r>
          </w:p>
          <w:p w14:paraId="01E7D2DF" w14:textId="37B335F6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Նորարարություն. Գեյմիֆիկացիան ուսուցումը դարձնում է հաճելի և հիշվող՝ ավելացնելով մասնակցության մակարդակը և գիտելիքների պահպանումը: Այս ինտերակտիվ մոտեցումը խրախուսում է մասնակիցներին ակտիվորեն ներգրավվել թափոնների կառավարման հայեցակարգերի հետ, այլ ոչ թե պասիվ տեղեկատվություն ստանալ, այդպիսով խթանելով ավելի մեծ երկարաժամ</w:t>
            </w:r>
            <w:r w:rsidR="00144C0A">
              <w:rPr>
                <w:rFonts w:ascii="Sylfaen" w:hAnsi="Sylfaen"/>
              </w:rPr>
              <w:t>կետ նվիրվածություն գործընթացին</w:t>
            </w:r>
            <w:r w:rsidRPr="00C579A7">
              <w:rPr>
                <w:rFonts w:ascii="Sylfaen" w:hAnsi="Sylfaen"/>
              </w:rPr>
              <w:t>:</w:t>
            </w:r>
          </w:p>
          <w:p w14:paraId="35915E73" w14:textId="77777777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4. Միջհամայնքային փոխանակման այցելություններ և փորձառական ուսուցում</w:t>
            </w:r>
          </w:p>
          <w:p w14:paraId="24E1266A" w14:textId="7129FA4D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 xml:space="preserve">Նկարագրություն. Վանաձորի և Տաշիրի միջև փոխանակման այցերը և համատեղ աշխատաժողովները հեշտացնելով, այս ծրագիրը թույլ է տալիս երկու համայնքներին կիսվել լավագույն փորձով, սովորել իրական դեպքերի ուսումնասիրություններից և համատեղ լուծել խնդիրները: </w:t>
            </w:r>
          </w:p>
          <w:p w14:paraId="6C8B89AC" w14:textId="7274574D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Նորարարություն. գործընկերների ուսուցման այս մոդելը խթանում է համագործակցությունը և ուսուցումը դարձնում փորձառական, քանի որ մասնակիցները անմիջականորեն ականատես են լինում թափոնների կառավարման գործելակերպին և անմիջականորեն շփվում են այն մարդկանց հետ, ովքեր իրականացրել են դրանք: Իրական աշխարհի այս բացահայտումը մեծացնում է փոխըմբռնումը, կառուցում հարաբերություններ և դրդում Տաշիրի բնակիչներին կրկնել Վանաձորի հաջողությունները:</w:t>
            </w:r>
          </w:p>
          <w:p w14:paraId="402D6B2B" w14:textId="77777777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5. Հետադարձ կապեր և ադապտիվ իրականացում</w:t>
            </w:r>
          </w:p>
          <w:p w14:paraId="297528D0" w14:textId="15BC8707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Նկարագրություն. Ծրագիրն ինտեգրում է բնակիչների, դպ</w:t>
            </w:r>
            <w:r w:rsidR="00144C0A">
              <w:rPr>
                <w:rFonts w:ascii="Sylfaen" w:hAnsi="Sylfaen"/>
              </w:rPr>
              <w:t>րոցների և Հ</w:t>
            </w:r>
            <w:r w:rsidR="00144C0A">
              <w:rPr>
                <w:rFonts w:ascii="Sylfaen" w:hAnsi="Sylfaen"/>
                <w:lang w:val="hy-AM"/>
              </w:rPr>
              <w:t>ՈԱԿ</w:t>
            </w:r>
            <w:r w:rsidRPr="00C579A7">
              <w:rPr>
                <w:rFonts w:ascii="Sylfaen" w:hAnsi="Sylfaen"/>
              </w:rPr>
              <w:t>-ների կանոնավոր հետադարձ կապերը՝ թույլ տալով ճշգրտումներ կատարել՝ հիմնվելով համայնքի հետադարձ կապի վրա: Հետադարձ կապի վրա հիմնված այս մոտեցումն ապահովում է, որ նախագիծն արձագանքում է բնակիչների կարիքներին և մարտահրավերներին՝ խթանելով սեփականության և ճկունության զգացումը ծրագրում:</w:t>
            </w:r>
          </w:p>
          <w:p w14:paraId="0EAB8563" w14:textId="7DEA7C0E" w:rsidR="00C579A7" w:rsidRPr="00C579A7" w:rsidRDefault="00C579A7" w:rsidP="00C579A7">
            <w:pPr>
              <w:spacing w:before="60"/>
              <w:rPr>
                <w:rFonts w:ascii="Sylfaen" w:hAnsi="Sylfaen"/>
              </w:rPr>
            </w:pPr>
            <w:r w:rsidRPr="00C579A7">
              <w:rPr>
                <w:rFonts w:ascii="Sylfaen" w:hAnsi="Sylfaen"/>
              </w:rPr>
              <w:t>Նորարարություն. Ծրագրում ներդնելով հարմարվողականությունը՝ այս մոտեցումը թույլ է տալիս իրական ժամանակում ճշգրտումներ կատարել: Սա հատկապես նորարարություն է թափոնների կառավարման մեջ, որտեղ ճկուն մոտեցումը կարող է արագորեն լուծել մարտահրավերն</w:t>
            </w:r>
            <w:r w:rsidR="00144C0A">
              <w:rPr>
                <w:rFonts w:ascii="Sylfaen" w:hAnsi="Sylfaen"/>
              </w:rPr>
              <w:t>երը կամ կատարելագործել գործընթացները</w:t>
            </w:r>
            <w:r w:rsidRPr="00C579A7">
              <w:rPr>
                <w:rFonts w:ascii="Sylfaen" w:hAnsi="Sylfaen"/>
              </w:rPr>
              <w:t>՝ առավելագույնի հասցնելու արդյունավետությունը:</w:t>
            </w:r>
          </w:p>
          <w:p w14:paraId="6BFDE90A" w14:textId="77777777" w:rsidR="004617E3" w:rsidRPr="00104B70" w:rsidRDefault="004617E3" w:rsidP="00033E39">
            <w:pPr>
              <w:spacing w:before="60"/>
              <w:rPr>
                <w:rFonts w:ascii="Sylfaen" w:hAnsi="Sylfaen"/>
              </w:rPr>
            </w:pPr>
          </w:p>
          <w:p w14:paraId="06E21E52" w14:textId="77777777" w:rsidR="004617E3" w:rsidRPr="00104B70" w:rsidRDefault="004617E3" w:rsidP="00033E39">
            <w:pPr>
              <w:spacing w:before="60"/>
              <w:rPr>
                <w:rFonts w:ascii="Sylfaen" w:hAnsi="Sylfaen"/>
              </w:rPr>
            </w:pPr>
          </w:p>
          <w:p w14:paraId="2BB1E2AB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-GB"/>
              </w:rPr>
            </w:pPr>
          </w:p>
          <w:p w14:paraId="62517A68" w14:textId="77777777" w:rsidR="004617E3" w:rsidRPr="00104B70" w:rsidRDefault="004617E3" w:rsidP="00033E39">
            <w:pPr>
              <w:spacing w:before="60"/>
              <w:rPr>
                <w:rFonts w:ascii="Sylfaen" w:hAnsi="Sylfaen"/>
              </w:rPr>
            </w:pPr>
          </w:p>
          <w:p w14:paraId="6AD1E223" w14:textId="77777777" w:rsidR="004617E3" w:rsidRPr="00104B70" w:rsidRDefault="004617E3" w:rsidP="00033E39">
            <w:pPr>
              <w:tabs>
                <w:tab w:val="left" w:pos="5625"/>
              </w:tabs>
              <w:spacing w:before="60"/>
              <w:rPr>
                <w:rFonts w:ascii="Sylfaen" w:hAnsi="Sylfaen"/>
              </w:rPr>
            </w:pPr>
            <w:r w:rsidRPr="00104B70">
              <w:rPr>
                <w:rFonts w:ascii="Sylfaen" w:hAnsi="Sylfaen"/>
              </w:rPr>
              <w:tab/>
            </w:r>
          </w:p>
          <w:p w14:paraId="10DD4A4F" w14:textId="77777777" w:rsidR="004617E3" w:rsidRPr="00104B70" w:rsidRDefault="004617E3" w:rsidP="00033E39">
            <w:pPr>
              <w:tabs>
                <w:tab w:val="left" w:pos="5625"/>
              </w:tabs>
              <w:spacing w:before="60"/>
              <w:rPr>
                <w:rFonts w:ascii="Sylfaen" w:hAnsi="Sylfaen"/>
              </w:rPr>
            </w:pPr>
          </w:p>
          <w:p w14:paraId="14787A44" w14:textId="77777777" w:rsidR="004617E3" w:rsidRPr="00104B70" w:rsidRDefault="004617E3" w:rsidP="00033E39">
            <w:pPr>
              <w:tabs>
                <w:tab w:val="left" w:pos="5625"/>
              </w:tabs>
              <w:spacing w:before="60"/>
              <w:rPr>
                <w:rFonts w:ascii="Sylfaen" w:hAnsi="Sylfaen"/>
              </w:rPr>
            </w:pPr>
          </w:p>
          <w:p w14:paraId="6CF733B4" w14:textId="77777777" w:rsidR="004617E3" w:rsidRPr="00104B70" w:rsidRDefault="004617E3" w:rsidP="00033E39">
            <w:pPr>
              <w:tabs>
                <w:tab w:val="left" w:pos="5625"/>
              </w:tabs>
              <w:spacing w:before="60"/>
              <w:rPr>
                <w:rFonts w:ascii="Sylfaen" w:hAnsi="Sylfaen"/>
              </w:rPr>
            </w:pPr>
          </w:p>
          <w:p w14:paraId="628778A6" w14:textId="77777777" w:rsidR="004617E3" w:rsidRPr="00104B70" w:rsidRDefault="004617E3" w:rsidP="00033E39">
            <w:pPr>
              <w:spacing w:before="60"/>
              <w:rPr>
                <w:rFonts w:ascii="Sylfaen" w:hAnsi="Sylfaen"/>
              </w:rPr>
            </w:pPr>
          </w:p>
          <w:p w14:paraId="022C66AE" w14:textId="77777777" w:rsidR="004617E3" w:rsidRPr="00104B70" w:rsidRDefault="004617E3" w:rsidP="00033E39">
            <w:pPr>
              <w:spacing w:before="60"/>
              <w:rPr>
                <w:rFonts w:ascii="Sylfaen" w:hAnsi="Sylfaen"/>
              </w:rPr>
            </w:pPr>
          </w:p>
          <w:p w14:paraId="7C6BC3AD" w14:textId="77777777" w:rsidR="004617E3" w:rsidRPr="00104B70" w:rsidRDefault="004617E3" w:rsidP="00033E39">
            <w:pPr>
              <w:spacing w:before="60"/>
              <w:rPr>
                <w:rFonts w:ascii="Sylfaen" w:hAnsi="Sylfaen"/>
              </w:rPr>
            </w:pPr>
          </w:p>
        </w:tc>
      </w:tr>
    </w:tbl>
    <w:p w14:paraId="7964ACE1" w14:textId="77777777" w:rsidR="004617E3" w:rsidRPr="00104B70" w:rsidRDefault="004617E3" w:rsidP="004617E3">
      <w:pPr>
        <w:rPr>
          <w:rFonts w:ascii="Sylfaen" w:hAnsi="Sylfaen"/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4617E3" w:rsidRPr="00104B70" w14:paraId="6A02B26C" w14:textId="77777777" w:rsidTr="004F16E3">
        <w:trPr>
          <w:trHeight w:val="156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493D4F" w14:textId="286C4D72" w:rsidR="004617E3" w:rsidRPr="00104B70" w:rsidRDefault="00EB7DD7" w:rsidP="00EB7DD7">
            <w:pPr>
              <w:ind w:left="360"/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/>
                <w:b/>
                <w:sz w:val="22"/>
                <w:szCs w:val="22"/>
              </w:rPr>
              <w:t>Ե</w:t>
            </w:r>
            <w:r w:rsidRPr="00104B70">
              <w:rPr>
                <w:b/>
                <w:sz w:val="22"/>
                <w:szCs w:val="22"/>
              </w:rPr>
              <w:t>․</w:t>
            </w:r>
            <w:r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4F16E3" w:rsidRPr="00104B70">
              <w:rPr>
                <w:rFonts w:ascii="Sylfaen" w:hAnsi="Sylfaen"/>
                <w:b/>
                <w:sz w:val="22"/>
                <w:szCs w:val="22"/>
              </w:rPr>
              <w:t xml:space="preserve">  </w:t>
            </w:r>
            <w:r w:rsidR="00CD5E55" w:rsidRPr="00104B70">
              <w:rPr>
                <w:rFonts w:ascii="Sylfaen" w:hAnsi="Sylfaen" w:cs="Sylfaen"/>
                <w:b/>
                <w:sz w:val="22"/>
                <w:szCs w:val="22"/>
              </w:rPr>
              <w:t>Ծրագրի</w:t>
            </w:r>
            <w:r w:rsidR="00CD5E55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CD5E55" w:rsidRPr="00104B70">
              <w:rPr>
                <w:rFonts w:ascii="Sylfaen" w:hAnsi="Sylfaen" w:cs="Sylfaen"/>
                <w:b/>
                <w:sz w:val="22"/>
                <w:szCs w:val="22"/>
              </w:rPr>
              <w:t>կրկնելիությունը</w:t>
            </w:r>
            <w:r w:rsidR="00CD5E55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</w:p>
          <w:p w14:paraId="3ED7F66E" w14:textId="27313314" w:rsidR="004617E3" w:rsidRPr="00104B70" w:rsidRDefault="006E18C9" w:rsidP="00033E39">
            <w:pPr>
              <w:ind w:left="360"/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 w:cs="Sylfaen"/>
                <w:sz w:val="22"/>
                <w:szCs w:val="22"/>
              </w:rPr>
              <w:t>Նշե</w:t>
            </w:r>
            <w:r w:rsidR="00FA195A"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ք</w:t>
            </w:r>
            <w:r w:rsidR="0090010A" w:rsidRPr="00104B70">
              <w:rPr>
                <w:rFonts w:ascii="Sylfaen" w:hAnsi="Sylfaen" w:cs="Sylfaen"/>
                <w:sz w:val="22"/>
                <w:szCs w:val="22"/>
              </w:rPr>
              <w:t>, թե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ինչպես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ծրագրի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առաջարկը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կարող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է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օգտակար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լինել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b/>
                <w:bCs/>
                <w:sz w:val="22"/>
                <w:szCs w:val="22"/>
              </w:rPr>
              <w:t>այլ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b/>
                <w:bCs/>
                <w:sz w:val="22"/>
                <w:szCs w:val="22"/>
              </w:rPr>
              <w:t>համայնքներին</w:t>
            </w:r>
            <w:r w:rsidR="00CD5E55" w:rsidRPr="00104B70">
              <w:rPr>
                <w:rFonts w:ascii="Sylfaen" w:hAnsi="Sylfaen" w:cs="Sylfaen"/>
                <w:sz w:val="22"/>
                <w:szCs w:val="22"/>
              </w:rPr>
              <w:t>։</w:t>
            </w:r>
            <w:r w:rsidR="00CD5E55" w:rsidRPr="00104B70">
              <w:rPr>
                <w:rFonts w:ascii="Sylfaen" w:hAnsi="Sylfaen"/>
                <w:sz w:val="22"/>
                <w:szCs w:val="22"/>
              </w:rPr>
              <w:t xml:space="preserve"> Համառոտ նկարագրեք, թե ինչպես եք </w:t>
            </w:r>
            <w:r w:rsidR="00CD5E55" w:rsidRPr="00104B70">
              <w:rPr>
                <w:rFonts w:ascii="Sylfaen" w:hAnsi="Sylfaen"/>
                <w:b/>
                <w:bCs/>
                <w:sz w:val="22"/>
                <w:szCs w:val="22"/>
              </w:rPr>
              <w:t>տարածելու</w:t>
            </w:r>
            <w:r w:rsidR="00CD5E55" w:rsidRPr="00104B70">
              <w:rPr>
                <w:rFonts w:ascii="Sylfaen" w:hAnsi="Sylfaen"/>
                <w:sz w:val="22"/>
                <w:szCs w:val="22"/>
              </w:rPr>
              <w:t xml:space="preserve"> արդյունքները</w:t>
            </w:r>
            <w:r w:rsidR="0090010A" w:rsidRPr="00104B70">
              <w:rPr>
                <w:rFonts w:ascii="Sylfaen" w:hAnsi="Sylfaen"/>
                <w:sz w:val="22"/>
                <w:szCs w:val="22"/>
              </w:rPr>
              <w:t>՝</w:t>
            </w:r>
            <w:r w:rsidR="00CD5E55"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="00075107" w:rsidRPr="00104B70">
              <w:rPr>
                <w:rFonts w:ascii="Sylfaen" w:hAnsi="Sylfaen"/>
                <w:sz w:val="22"/>
                <w:szCs w:val="22"/>
              </w:rPr>
              <w:t xml:space="preserve">հաշվի առնելով </w:t>
            </w:r>
            <w:r w:rsidR="0090010A" w:rsidRPr="00104B70">
              <w:rPr>
                <w:rFonts w:ascii="Sylfaen" w:hAnsi="Sylfaen"/>
                <w:sz w:val="22"/>
                <w:szCs w:val="22"/>
              </w:rPr>
              <w:t xml:space="preserve">այլ տեղական իշխանությունների հետ </w:t>
            </w:r>
            <w:r w:rsidR="00CD5E55" w:rsidRPr="00104B70">
              <w:rPr>
                <w:rFonts w:ascii="Sylfaen" w:hAnsi="Sylfaen"/>
                <w:sz w:val="22"/>
                <w:szCs w:val="22"/>
              </w:rPr>
              <w:t>հաջողությ</w:t>
            </w:r>
            <w:r w:rsidR="0090010A" w:rsidRPr="00104B70">
              <w:rPr>
                <w:rFonts w:ascii="Sylfaen" w:hAnsi="Sylfaen"/>
                <w:sz w:val="22"/>
                <w:szCs w:val="22"/>
              </w:rPr>
              <w:t>ուններով</w:t>
            </w:r>
            <w:r w:rsidR="00CD5E55" w:rsidRPr="00104B70">
              <w:rPr>
                <w:rFonts w:ascii="Sylfaen" w:hAnsi="Sylfaen"/>
                <w:sz w:val="22"/>
                <w:szCs w:val="22"/>
              </w:rPr>
              <w:t xml:space="preserve"> կիսվել</w:t>
            </w:r>
            <w:r w:rsidR="0090010A" w:rsidRPr="00104B70">
              <w:rPr>
                <w:rFonts w:ascii="Sylfaen" w:hAnsi="Sylfaen"/>
                <w:sz w:val="22"/>
                <w:szCs w:val="22"/>
                <w:lang w:val="hy-AM"/>
              </w:rPr>
              <w:t>ու լավ փորձը</w:t>
            </w:r>
            <w:r w:rsidR="00CD5E55" w:rsidRPr="00104B70">
              <w:rPr>
                <w:rFonts w:ascii="Sylfaen" w:hAnsi="Sylfaen"/>
                <w:sz w:val="22"/>
                <w:szCs w:val="22"/>
              </w:rPr>
              <w:t>:</w:t>
            </w:r>
          </w:p>
          <w:p w14:paraId="2126D694" w14:textId="13BC7EB8" w:rsidR="004617E3" w:rsidRPr="00104B70" w:rsidRDefault="004617E3" w:rsidP="004F16E3">
            <w:pPr>
              <w:pStyle w:val="a3"/>
              <w:ind w:left="360"/>
              <w:rPr>
                <w:rFonts w:ascii="Sylfaen" w:hAnsi="Sylfaen"/>
                <w:sz w:val="24"/>
                <w:szCs w:val="24"/>
              </w:rPr>
            </w:pPr>
            <w:r w:rsidRPr="00104B70">
              <w:rPr>
                <w:rFonts w:ascii="Times New Roman" w:hAnsi="Times New Roman" w:cs="Times New Roman"/>
              </w:rPr>
              <w:t>▼</w:t>
            </w:r>
          </w:p>
        </w:tc>
      </w:tr>
      <w:tr w:rsidR="004617E3" w:rsidRPr="00104B70" w14:paraId="714C3C9A" w14:textId="77777777" w:rsidTr="00FF4B8D">
        <w:trPr>
          <w:trHeight w:val="215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B1CA323" w14:textId="616E374F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t xml:space="preserve">Այս նախագիծը նախագծվել է որպես կրկնվող մոդել, որը թույլ է տալիս այլ համայնքներին օգտվել Տաշիրում և Վանաձորում ստացած հաջողություններից և դասերից: Միջհամայնքային գիտելիքների փոխանցման, համայնքակենտրոն կրթության և տեղայնացված ռազմավարության հարմարեցման մոտեցումը կարող է կիրառվել այլ ոլորտներում, որոնք բախվում են </w:t>
            </w:r>
            <w:r>
              <w:rPr>
                <w:rFonts w:ascii="Sylfaen" w:hAnsi="Sylfaen"/>
                <w:lang w:val="hy-AM"/>
              </w:rPr>
              <w:t xml:space="preserve">կոշտ </w:t>
            </w:r>
            <w:r w:rsidRPr="00144C0A">
              <w:rPr>
                <w:rFonts w:ascii="Sylfaen" w:hAnsi="Sylfaen"/>
                <w:lang w:val="en"/>
              </w:rPr>
              <w:t>կենցաղային թափոնների կառավարման նմանատիպ մարտահրավերներին: Ստեղծելով կառուցվածքային ծրագիր և փաստաթղթավորելով յուրաքանչյուր փուլը, ծր</w:t>
            </w:r>
            <w:r>
              <w:rPr>
                <w:rFonts w:ascii="Sylfaen" w:hAnsi="Sylfaen"/>
                <w:lang w:val="en"/>
              </w:rPr>
              <w:t>ագիրը կարող է ծառայել որպես կոշտ կենցաղային թափոնների</w:t>
            </w:r>
            <w:r w:rsidRPr="00144C0A">
              <w:rPr>
                <w:rFonts w:ascii="Sylfaen" w:hAnsi="Sylfaen"/>
                <w:lang w:val="en"/>
              </w:rPr>
              <w:t xml:space="preserve"> կայուն կառավարմամբ հետաքրքրված այլ համայնքների ծրագիր:</w:t>
            </w:r>
          </w:p>
          <w:p w14:paraId="0DEC2BBF" w14:textId="77777777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t>Արդյունքների տարածում և լավ փորձի փոխանակում</w:t>
            </w:r>
          </w:p>
          <w:p w14:paraId="3856F5AF" w14:textId="1455C5C6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t>Գիտելիքների լայն փոխանակում ապահովելու և նմանատիպ ծրագրեր ոգեշնչելու համար մենք կիրականացնենք բազմաշերտ տարածման ռազմավարություն, որը կենտրոնացած է տեղական իշխանությունների, ՀԿ-ների ներգրավման վրա մոտակա քաղաքներում և մարզերում: Սա կներառի.</w:t>
            </w:r>
          </w:p>
          <w:p w14:paraId="7B1C165C" w14:textId="77777777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</w:p>
          <w:p w14:paraId="7F92B4D0" w14:textId="77777777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t>Ծրագրի հաշվետվություն և գործիքակազմի մշակում.</w:t>
            </w:r>
          </w:p>
          <w:p w14:paraId="3A2F9742" w14:textId="77777777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</w:p>
          <w:p w14:paraId="4ECA9704" w14:textId="77777777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t>Ծրագրի ավարտին մենք կկազմենք համապարփակ զեկույց, որը կներկայացնի ծրագրի գործողությունները, արդյունքները, մարտահրավերները և լավագույն փորձը: Բացի այդ, մենք կմշակենք գործնական գործիքակազմ, որը ներառում է իրազեկման արշավների ձևանմուշներ, վիկտորինայի ձևաչափեր, ուսումնական նիստերի նյութեր և թափոնների կառավարման ռազմավարությունը հարմարեցնելու քայլ առ քայլ ուղեցույց:</w:t>
            </w:r>
          </w:p>
          <w:p w14:paraId="4D105EB3" w14:textId="77777777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t>Օգուտ. Այս ռեսուրսները մյուս համայնքներին կտրամադրեն գործող գործիքներ և պատկերացումներ՝ հեշտացնելով նմանատիպ ծրագրերի իրականացումը:</w:t>
            </w:r>
          </w:p>
          <w:p w14:paraId="080DE899" w14:textId="77777777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t>Սեմինարներ և շնորհանդեսներ տեղական իշխանությունների և տարածքային կազմակերպությունների համար.</w:t>
            </w:r>
          </w:p>
          <w:p w14:paraId="18A0FAD2" w14:textId="77777777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</w:p>
          <w:p w14:paraId="0D9BD5FC" w14:textId="6559D676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t>Ավելի լայն տեղեկացվածություն բարձրացնելու համար մենք կհամագործակցենք տեղական լրատվամիջոցների հետ՝ հոդվածներ և հոդվածներ հրապարակելու նախագծի հաջողության մասին: Բացի այդ, Տաշի</w:t>
            </w:r>
            <w:r w:rsidR="00FF4B8D">
              <w:rPr>
                <w:rFonts w:ascii="Sylfaen" w:hAnsi="Sylfaen"/>
                <w:lang w:val="en"/>
              </w:rPr>
              <w:t>րի բնակիչների, ուսանողների և Հ</w:t>
            </w:r>
            <w:r w:rsidR="00FF4B8D">
              <w:rPr>
                <w:rFonts w:ascii="Sylfaen" w:hAnsi="Sylfaen"/>
                <w:lang w:val="hy-AM"/>
              </w:rPr>
              <w:t>ՈԱԿ</w:t>
            </w:r>
            <w:r w:rsidRPr="00144C0A">
              <w:rPr>
                <w:rFonts w:ascii="Sylfaen" w:hAnsi="Sylfaen"/>
                <w:lang w:val="en"/>
              </w:rPr>
              <w:t xml:space="preserve"> անդամների հաջողության պատմությունները կփաստագրվեն և կկիսվեն սոցիալական լրատվամիջոցների և տեղական տեղեկագրերի միջոցով:</w:t>
            </w:r>
          </w:p>
          <w:p w14:paraId="2E6CEDAE" w14:textId="42855564" w:rsidR="00144C0A" w:rsidRPr="00144C0A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t>ԶԼՄ-ների բացահայտումը կօգնի տեղեկացնել և ոգեշնչել ավելի լայն լսարանի՝ զարգացնելով հետաքրքրություն նմանատիպ նախաձեռնությունների նկատմամբ ողջ տարածաշրջանում:</w:t>
            </w:r>
          </w:p>
          <w:p w14:paraId="690CFBB8" w14:textId="1DFCE03D" w:rsidR="004617E3" w:rsidRPr="00104B70" w:rsidRDefault="00144C0A" w:rsidP="00144C0A">
            <w:pPr>
              <w:spacing w:before="60"/>
              <w:rPr>
                <w:rFonts w:ascii="Sylfaen" w:hAnsi="Sylfaen"/>
                <w:lang w:val="en"/>
              </w:rPr>
            </w:pPr>
            <w:r w:rsidRPr="00144C0A">
              <w:rPr>
                <w:rFonts w:ascii="Sylfaen" w:hAnsi="Sylfaen"/>
                <w:lang w:val="en"/>
              </w:rPr>
              <w:lastRenderedPageBreak/>
              <w:t>Իրակա</w:t>
            </w:r>
            <w:r w:rsidR="00FF4B8D">
              <w:rPr>
                <w:rFonts w:ascii="Sylfaen" w:hAnsi="Sylfaen"/>
                <w:lang w:val="en"/>
              </w:rPr>
              <w:t xml:space="preserve">նացնելով այս գործողությունները </w:t>
            </w:r>
            <w:r w:rsidR="00FF4B8D">
              <w:rPr>
                <w:rFonts w:ascii="Sylfaen" w:hAnsi="Sylfaen"/>
                <w:lang w:val="hy-AM"/>
              </w:rPr>
              <w:t>կ</w:t>
            </w:r>
            <w:r w:rsidR="00FF4B8D">
              <w:rPr>
                <w:rFonts w:ascii="Sylfaen" w:hAnsi="Sylfaen"/>
                <w:lang w:val="en"/>
              </w:rPr>
              <w:t>ստեղծվի</w:t>
            </w:r>
            <w:r w:rsidRPr="00144C0A">
              <w:rPr>
                <w:rFonts w:ascii="Sylfaen" w:hAnsi="Sylfaen"/>
                <w:lang w:val="en"/>
              </w:rPr>
              <w:t xml:space="preserve"> հասանելի, թափանցիկ շրջանակ, որը մյուս համայնքները կարող են հեշտությամբ ընդունել և հարմարեցնել իրենց հատուկ կարիքներին::</w:t>
            </w:r>
          </w:p>
          <w:p w14:paraId="3221A0C7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4F21D174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5F6D1CD7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77F84BCE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0B8106AA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6FE95FBA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670A56B5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12AD4C93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1D5F6FAF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</w:tc>
      </w:tr>
    </w:tbl>
    <w:p w14:paraId="6D2702E5" w14:textId="77777777" w:rsidR="004617E3" w:rsidRPr="00104B70" w:rsidRDefault="004617E3" w:rsidP="004F16E3">
      <w:pPr>
        <w:jc w:val="both"/>
        <w:rPr>
          <w:rFonts w:ascii="Sylfaen" w:hAnsi="Sylfae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4617E3" w:rsidRPr="00104B70" w14:paraId="1A4362DE" w14:textId="77777777" w:rsidTr="004617E3">
        <w:trPr>
          <w:trHeight w:val="431"/>
        </w:trPr>
        <w:tc>
          <w:tcPr>
            <w:tcW w:w="9355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EE76F3" w14:textId="39AED1C7" w:rsidR="004617E3" w:rsidRPr="00104B70" w:rsidRDefault="002C2942" w:rsidP="004F16E3">
            <w:pPr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/>
              </w:rPr>
              <w:br w:type="page"/>
            </w:r>
            <w:bookmarkStart w:id="3" w:name="_Hlk179377333"/>
            <w:r w:rsidR="004F16E3" w:rsidRPr="00104B70">
              <w:rPr>
                <w:rFonts w:ascii="Sylfaen" w:hAnsi="Sylfaen"/>
              </w:rPr>
              <w:t xml:space="preserve">      </w:t>
            </w:r>
            <w:r w:rsidR="00EB7DD7" w:rsidRPr="00104B70">
              <w:rPr>
                <w:rFonts w:ascii="Sylfaen" w:hAnsi="Sylfaen"/>
                <w:b/>
                <w:sz w:val="22"/>
                <w:szCs w:val="22"/>
              </w:rPr>
              <w:t>Զ</w:t>
            </w:r>
            <w:r w:rsidR="00EB7DD7" w:rsidRPr="00104B70">
              <w:rPr>
                <w:b/>
                <w:sz w:val="22"/>
                <w:szCs w:val="22"/>
              </w:rPr>
              <w:t>․</w:t>
            </w:r>
            <w:r w:rsidR="00EB7DD7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4F16E3" w:rsidRPr="00104B70">
              <w:rPr>
                <w:rFonts w:ascii="Sylfaen" w:hAnsi="Sylfaen"/>
                <w:b/>
                <w:sz w:val="22"/>
                <w:szCs w:val="22"/>
              </w:rPr>
              <w:t xml:space="preserve">    </w:t>
            </w:r>
            <w:r w:rsidR="0090010A" w:rsidRPr="00104B70">
              <w:rPr>
                <w:rFonts w:ascii="Sylfaen" w:hAnsi="Sylfaen" w:cs="Sylfaen"/>
                <w:b/>
                <w:sz w:val="22"/>
                <w:szCs w:val="22"/>
              </w:rPr>
              <w:t>Ծրագրի</w:t>
            </w:r>
            <w:r w:rsidR="0090010A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90010A" w:rsidRPr="00104B70">
              <w:rPr>
                <w:rFonts w:ascii="Sylfaen" w:hAnsi="Sylfaen" w:cs="Sylfaen"/>
                <w:b/>
                <w:sz w:val="22"/>
                <w:szCs w:val="22"/>
              </w:rPr>
              <w:t>բնապահպանական</w:t>
            </w:r>
            <w:r w:rsidR="0090010A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="0090010A" w:rsidRPr="00104B70">
              <w:rPr>
                <w:rFonts w:ascii="Sylfaen" w:hAnsi="Sylfaen" w:cs="Sylfaen"/>
                <w:b/>
                <w:sz w:val="22"/>
                <w:szCs w:val="22"/>
              </w:rPr>
              <w:t>ազդեցությունը</w:t>
            </w:r>
            <w:r w:rsidR="0090010A"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</w:p>
          <w:p w14:paraId="3DCE2983" w14:textId="258150AC" w:rsidR="008952E5" w:rsidRPr="00104B70" w:rsidRDefault="00F741F7" w:rsidP="004F16E3">
            <w:pPr>
              <w:ind w:left="360"/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 w:cs="Sylfaen"/>
                <w:sz w:val="22"/>
                <w:szCs w:val="22"/>
              </w:rPr>
              <w:t>Նկարագրե</w:t>
            </w:r>
            <w:r w:rsidR="00FA195A"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ք</w:t>
            </w:r>
            <w:r w:rsidR="0090010A" w:rsidRPr="00104B70">
              <w:rPr>
                <w:rFonts w:ascii="Sylfaen" w:hAnsi="Sylfaen" w:cs="Sylfaen"/>
                <w:sz w:val="22"/>
                <w:szCs w:val="22"/>
              </w:rPr>
              <w:t>, թե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ինչպես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է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իրականացման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ընթացքում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ծրագիրը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sz w:val="22"/>
                <w:szCs w:val="22"/>
              </w:rPr>
              <w:t>խրախուսելու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 w:cs="Sylfaen"/>
                <w:b/>
                <w:bCs/>
                <w:sz w:val="22"/>
                <w:szCs w:val="22"/>
              </w:rPr>
              <w:t>ռեսուրսարդյունավետությունը</w:t>
            </w:r>
            <w:r w:rsidRPr="00104B70">
              <w:rPr>
                <w:rFonts w:ascii="Sylfaen" w:hAnsi="Sylfaen"/>
                <w:sz w:val="22"/>
                <w:szCs w:val="22"/>
              </w:rPr>
              <w:t>:</w:t>
            </w:r>
          </w:p>
          <w:p w14:paraId="554A30EA" w14:textId="16E6D4F6" w:rsidR="004617E3" w:rsidRPr="00104B70" w:rsidRDefault="004617E3" w:rsidP="004F16E3">
            <w:pPr>
              <w:pStyle w:val="a3"/>
              <w:ind w:left="360"/>
              <w:rPr>
                <w:rFonts w:ascii="Sylfaen" w:hAnsi="Sylfaen"/>
                <w:sz w:val="24"/>
                <w:szCs w:val="24"/>
              </w:rPr>
            </w:pPr>
            <w:r w:rsidRPr="00104B70">
              <w:rPr>
                <w:rFonts w:ascii="Times New Roman" w:hAnsi="Times New Roman" w:cs="Times New Roman"/>
                <w:sz w:val="24"/>
                <w:szCs w:val="24"/>
              </w:rPr>
              <w:t>▼</w:t>
            </w:r>
          </w:p>
        </w:tc>
      </w:tr>
      <w:tr w:rsidR="004617E3" w:rsidRPr="00104B70" w14:paraId="17E2571D" w14:textId="77777777" w:rsidTr="00FF4B8D">
        <w:trPr>
          <w:trHeight w:val="3140"/>
        </w:trPr>
        <w:tc>
          <w:tcPr>
            <w:tcW w:w="93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6380F88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0FB8CD58" w14:textId="4CF08C5F" w:rsidR="004617E3" w:rsidRPr="00104B70" w:rsidRDefault="00FF4B8D" w:rsidP="00033E39">
            <w:pPr>
              <w:spacing w:before="60"/>
              <w:rPr>
                <w:rFonts w:ascii="Sylfaen" w:hAnsi="Sylfaen"/>
                <w:lang w:val="en"/>
              </w:rPr>
            </w:pPr>
            <w:r w:rsidRPr="00FF4B8D">
              <w:rPr>
                <w:rFonts w:ascii="Sylfaen" w:hAnsi="Sylfaen"/>
                <w:lang w:val="en"/>
              </w:rPr>
              <w:t>Այս ծրագիրը դրական ազդեցություն կունենա շրջակա միջավայրի վրա՝ խթանելով թափոն</w:t>
            </w:r>
            <w:r>
              <w:rPr>
                <w:rFonts w:ascii="Sylfaen" w:hAnsi="Sylfaen"/>
                <w:lang w:val="en"/>
              </w:rPr>
              <w:t>ների կայուն կառավարման գործընթացը</w:t>
            </w:r>
            <w:r w:rsidRPr="00FF4B8D">
              <w:rPr>
                <w:rFonts w:ascii="Sylfaen" w:hAnsi="Sylfaen"/>
                <w:lang w:val="en"/>
              </w:rPr>
              <w:t xml:space="preserve">, որը նվազեցնում է թափոնների առաջացումը, մեծացնում է վերամշակումը և խթանում ռեսուրսների վերականգնումը Տաշիրում: Այս գործելակերպերը նպաստում են շրջակա միջավայրի երկարաժամկետ առողջությանը՝ նվազագույնի հասցնելով աղբավայրերի թափոնները, նվազեցնելով աղտոտվածությունը և պահպանելով արժեքավոր ռեսուրսները: </w:t>
            </w:r>
          </w:p>
          <w:p w14:paraId="3FAA62E3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06A087F8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578CDEFA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52530B44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56E3FF80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03CDBC80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06C53CAA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57B50825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57064ABB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276DD93A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  <w:p w14:paraId="3C335220" w14:textId="77777777" w:rsidR="004617E3" w:rsidRPr="00104B70" w:rsidRDefault="004617E3" w:rsidP="00033E39">
            <w:pPr>
              <w:spacing w:before="60"/>
              <w:rPr>
                <w:rFonts w:ascii="Sylfaen" w:hAnsi="Sylfaen"/>
                <w:lang w:val="en"/>
              </w:rPr>
            </w:pPr>
          </w:p>
        </w:tc>
      </w:tr>
      <w:bookmarkEnd w:id="3"/>
    </w:tbl>
    <w:p w14:paraId="63EFA78F" w14:textId="6134C3EE" w:rsidR="002C2942" w:rsidRPr="00104B70" w:rsidRDefault="002C2942">
      <w:pPr>
        <w:rPr>
          <w:rFonts w:ascii="Sylfaen" w:hAnsi="Sylfaen"/>
        </w:rPr>
      </w:pPr>
    </w:p>
    <w:p w14:paraId="08897732" w14:textId="77777777" w:rsidR="004617E3" w:rsidRPr="00104B70" w:rsidRDefault="004617E3">
      <w:pPr>
        <w:rPr>
          <w:rFonts w:ascii="Sylfaen" w:hAnsi="Sylfaen"/>
        </w:rPr>
      </w:pPr>
    </w:p>
    <w:p w14:paraId="11C1FD42" w14:textId="77777777" w:rsidR="004617E3" w:rsidRPr="00104B70" w:rsidRDefault="004617E3">
      <w:pPr>
        <w:rPr>
          <w:rFonts w:ascii="Sylfaen" w:hAnsi="Sylfaen"/>
        </w:rPr>
      </w:pPr>
    </w:p>
    <w:tbl>
      <w:tblPr>
        <w:tblStyle w:val="a5"/>
        <w:tblW w:w="9769" w:type="dxa"/>
        <w:tblInd w:w="-180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9541CE" w:rsidRPr="00104B70" w14:paraId="63EFA79A" w14:textId="77777777" w:rsidTr="00374C78">
        <w:trPr>
          <w:trHeight w:val="706"/>
        </w:trPr>
        <w:tc>
          <w:tcPr>
            <w:tcW w:w="9769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99" w14:textId="47D7A0AB" w:rsidR="009541CE" w:rsidRPr="00104B70" w:rsidRDefault="00726C01" w:rsidP="00E375BD">
            <w:pPr>
              <w:jc w:val="center"/>
              <w:rPr>
                <w:rFonts w:ascii="Sylfaen" w:hAnsi="Sylfaen"/>
                <w:b/>
              </w:rPr>
            </w:pPr>
            <w:r w:rsidRPr="00104B70">
              <w:rPr>
                <w:rFonts w:ascii="Sylfaen" w:hAnsi="Sylfaen"/>
                <w:b/>
              </w:rPr>
              <w:t>7</w:t>
            </w:r>
            <w:r w:rsidR="002E319F" w:rsidRPr="00104B70">
              <w:rPr>
                <w:rFonts w:ascii="Sylfaen" w:hAnsi="Sylfaen"/>
                <w:b/>
              </w:rPr>
              <w:t xml:space="preserve">. </w:t>
            </w:r>
            <w:r w:rsidR="00ED04F2" w:rsidRPr="00104B70">
              <w:rPr>
                <w:rFonts w:ascii="Sylfaen" w:hAnsi="Sylfaen"/>
                <w:b/>
              </w:rPr>
              <w:t xml:space="preserve">Առաջարկվող </w:t>
            </w:r>
            <w:r w:rsidR="00ED04F2" w:rsidRPr="00104B70">
              <w:rPr>
                <w:rFonts w:ascii="Sylfaen" w:hAnsi="Sylfaen"/>
                <w:b/>
                <w:lang w:val="hy-AM"/>
              </w:rPr>
              <w:t>գործողություններ</w:t>
            </w:r>
            <w:r w:rsidR="00ED04F2" w:rsidRPr="00104B70">
              <w:rPr>
                <w:rFonts w:ascii="Sylfaen" w:hAnsi="Sylfaen"/>
                <w:b/>
              </w:rPr>
              <w:t xml:space="preserve"> </w:t>
            </w:r>
            <w:r w:rsidR="002F5B51" w:rsidRPr="00104B70">
              <w:rPr>
                <w:rFonts w:ascii="Sylfaen" w:hAnsi="Sylfaen"/>
                <w:b/>
                <w:i/>
                <w:iCs/>
              </w:rPr>
              <w:t>(</w:t>
            </w:r>
            <w:r w:rsidR="00ED04F2" w:rsidRPr="00104B70">
              <w:rPr>
                <w:rFonts w:ascii="Sylfaen" w:hAnsi="Sylfaen"/>
                <w:b/>
                <w:i/>
                <w:iCs/>
              </w:rPr>
              <w:t xml:space="preserve">առավելագույնը` </w:t>
            </w:r>
            <w:r w:rsidR="002F5B51" w:rsidRPr="00104B70">
              <w:rPr>
                <w:rFonts w:ascii="Sylfaen" w:hAnsi="Sylfaen"/>
                <w:b/>
                <w:i/>
                <w:iCs/>
              </w:rPr>
              <w:t>1</w:t>
            </w:r>
            <w:r w:rsidR="00ED04F2" w:rsidRPr="00104B70">
              <w:rPr>
                <w:rFonts w:ascii="Sylfaen" w:hAnsi="Sylfaen"/>
                <w:b/>
                <w:i/>
                <w:iCs/>
              </w:rPr>
              <w:t xml:space="preserve"> էջ</w:t>
            </w:r>
            <w:r w:rsidR="002F5B51" w:rsidRPr="00104B70">
              <w:rPr>
                <w:rFonts w:ascii="Sylfaen" w:hAnsi="Sylfaen"/>
                <w:b/>
                <w:i/>
                <w:iCs/>
              </w:rPr>
              <w:t>)</w:t>
            </w:r>
          </w:p>
        </w:tc>
      </w:tr>
      <w:tr w:rsidR="007F1BE1" w:rsidRPr="00104B70" w14:paraId="63EFA79C" w14:textId="77777777" w:rsidTr="00374C78">
        <w:trPr>
          <w:trHeight w:val="1204"/>
        </w:trPr>
        <w:tc>
          <w:tcPr>
            <w:tcW w:w="9769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C4B377" w14:textId="77777777" w:rsidR="0090010A" w:rsidRPr="00104B70" w:rsidRDefault="0090010A" w:rsidP="00726C01">
            <w:pPr>
              <w:suppressAutoHyphens/>
              <w:ind w:left="360"/>
              <w:jc w:val="both"/>
              <w:rPr>
                <w:rFonts w:ascii="Sylfaen" w:hAnsi="Sylfaen" w:cs="Sylfaen"/>
                <w:b/>
                <w:sz w:val="22"/>
                <w:szCs w:val="22"/>
              </w:rPr>
            </w:pPr>
          </w:p>
          <w:p w14:paraId="194C7946" w14:textId="6D00981E" w:rsidR="008952E5" w:rsidRPr="00104B70" w:rsidRDefault="0090010A" w:rsidP="00726C01">
            <w:pPr>
              <w:suppressAutoHyphens/>
              <w:ind w:left="360"/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/>
                <w:bCs/>
                <w:sz w:val="22"/>
                <w:szCs w:val="22"/>
              </w:rPr>
              <w:t>Հակիրճ</w:t>
            </w:r>
            <w:r w:rsidRPr="00104B70">
              <w:rPr>
                <w:rFonts w:ascii="Sylfaen" w:hAnsi="Sylfaen"/>
                <w:b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/>
                <w:bCs/>
                <w:sz w:val="22"/>
                <w:szCs w:val="22"/>
              </w:rPr>
              <w:t>ն</w:t>
            </w:r>
            <w:r w:rsidR="00F741F7" w:rsidRPr="00104B70">
              <w:rPr>
                <w:rFonts w:ascii="Sylfaen" w:hAnsi="Sylfaen" w:cs="Sylfaen"/>
                <w:sz w:val="22"/>
                <w:szCs w:val="22"/>
              </w:rPr>
              <w:t>կարագրե</w:t>
            </w:r>
            <w:r w:rsidR="00FA195A"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="00F741F7" w:rsidRPr="00104B70">
              <w:rPr>
                <w:rFonts w:ascii="Sylfaen" w:hAnsi="Sylfaen" w:cs="Sylfaen"/>
                <w:sz w:val="22"/>
                <w:szCs w:val="22"/>
              </w:rPr>
              <w:t>ք</w:t>
            </w:r>
            <w:r w:rsidR="00F741F7"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այն </w:t>
            </w:r>
            <w:r w:rsidR="00F741F7" w:rsidRPr="00104B70">
              <w:rPr>
                <w:rFonts w:ascii="Sylfaen" w:hAnsi="Sylfaen" w:cs="Sylfaen"/>
                <w:b/>
                <w:bCs/>
                <w:sz w:val="22"/>
                <w:szCs w:val="22"/>
              </w:rPr>
              <w:t>միջոցառումներ</w:t>
            </w:r>
            <w:r w:rsidRPr="00104B70">
              <w:rPr>
                <w:rFonts w:ascii="Sylfaen" w:hAnsi="Sylfaen" w:cs="Sylfaen"/>
                <w:b/>
                <w:bCs/>
                <w:sz w:val="22"/>
                <w:szCs w:val="22"/>
              </w:rPr>
              <w:t>ը</w:t>
            </w:r>
            <w:r w:rsidR="00F741F7" w:rsidRPr="00104B70">
              <w:rPr>
                <w:rFonts w:ascii="Sylfaen" w:hAnsi="Sylfaen"/>
                <w:sz w:val="22"/>
                <w:szCs w:val="22"/>
              </w:rPr>
              <w:t xml:space="preserve"> (քայլերը), </w:t>
            </w:r>
            <w:r w:rsidR="00F741F7" w:rsidRPr="00104B70">
              <w:rPr>
                <w:rFonts w:ascii="Sylfaen" w:hAnsi="Sylfaen" w:cs="Sylfaen"/>
                <w:sz w:val="22"/>
                <w:szCs w:val="22"/>
              </w:rPr>
              <w:t>որոնք</w:t>
            </w:r>
            <w:r w:rsidR="00F741F7"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="003A10E5" w:rsidRPr="00104B70">
              <w:rPr>
                <w:rFonts w:ascii="Sylfaen" w:hAnsi="Sylfaen"/>
                <w:sz w:val="22"/>
                <w:szCs w:val="22"/>
              </w:rPr>
              <w:t>կնպաստեն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 </w:t>
            </w:r>
            <w:r w:rsidR="002865A0" w:rsidRPr="00104B70">
              <w:rPr>
                <w:rFonts w:ascii="Sylfaen" w:hAnsi="Sylfaen"/>
                <w:b/>
                <w:bCs/>
                <w:sz w:val="22"/>
                <w:szCs w:val="22"/>
              </w:rPr>
              <w:t>ծրագրի</w:t>
            </w:r>
            <w:r w:rsidR="00F741F7" w:rsidRPr="00104B70">
              <w:rPr>
                <w:rFonts w:ascii="Sylfaen" w:hAnsi="Sylfaen"/>
                <w:b/>
                <w:bCs/>
                <w:sz w:val="22"/>
                <w:szCs w:val="22"/>
              </w:rPr>
              <w:t xml:space="preserve"> </w:t>
            </w:r>
            <w:r w:rsidR="00F741F7" w:rsidRPr="00104B70">
              <w:rPr>
                <w:rFonts w:ascii="Sylfaen" w:hAnsi="Sylfaen" w:cs="Sylfaen"/>
                <w:b/>
                <w:bCs/>
                <w:sz w:val="22"/>
                <w:szCs w:val="22"/>
              </w:rPr>
              <w:t>նպատակ</w:t>
            </w:r>
            <w:r w:rsidR="002865A0" w:rsidRPr="00104B70">
              <w:rPr>
                <w:rFonts w:ascii="Sylfaen" w:hAnsi="Sylfaen" w:cs="Sylfaen"/>
                <w:b/>
                <w:bCs/>
                <w:sz w:val="22"/>
                <w:szCs w:val="22"/>
              </w:rPr>
              <w:t>ներ</w:t>
            </w:r>
            <w:r w:rsidR="00F741F7" w:rsidRPr="00104B70">
              <w:rPr>
                <w:rFonts w:ascii="Sylfaen" w:hAnsi="Sylfaen" w:cs="Sylfaen"/>
                <w:b/>
                <w:bCs/>
                <w:sz w:val="22"/>
                <w:szCs w:val="22"/>
              </w:rPr>
              <w:t>ին</w:t>
            </w:r>
            <w:r w:rsidR="003A10E5" w:rsidRPr="00104B70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հասնելուն:</w:t>
            </w:r>
            <w:r w:rsidR="003A10E5" w:rsidRPr="00104B70">
              <w:rPr>
                <w:rFonts w:ascii="Sylfaen" w:hAnsi="Sylfaen" w:cs="Sylfaen"/>
                <w:sz w:val="22"/>
                <w:szCs w:val="22"/>
              </w:rPr>
              <w:t xml:space="preserve"> </w:t>
            </w:r>
          </w:p>
          <w:p w14:paraId="412C4BDC" w14:textId="6E43A878" w:rsidR="00726C01" w:rsidRPr="00104B70" w:rsidRDefault="003A10E5" w:rsidP="00726C01">
            <w:pPr>
              <w:suppressAutoHyphens/>
              <w:ind w:left="360"/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/>
                <w:sz w:val="22"/>
                <w:szCs w:val="22"/>
              </w:rPr>
              <w:t>Պ</w:t>
            </w:r>
            <w:r w:rsidR="002865A0" w:rsidRPr="00104B70">
              <w:rPr>
                <w:rFonts w:ascii="Sylfaen" w:hAnsi="Sylfaen"/>
                <w:sz w:val="22"/>
                <w:szCs w:val="22"/>
              </w:rPr>
              <w:t>ետք է ներառ</w:t>
            </w:r>
            <w:r w:rsidRPr="00104B70">
              <w:rPr>
                <w:rFonts w:ascii="Sylfaen" w:hAnsi="Sylfaen"/>
                <w:sz w:val="22"/>
                <w:szCs w:val="22"/>
              </w:rPr>
              <w:t>ել</w:t>
            </w:r>
            <w:r w:rsidR="002865A0" w:rsidRPr="00104B70">
              <w:rPr>
                <w:rFonts w:ascii="Sylfaen" w:hAnsi="Sylfaen"/>
                <w:sz w:val="22"/>
                <w:szCs w:val="22"/>
              </w:rPr>
              <w:t xml:space="preserve"> նաև այն, թե ինչպես են համայնքները և հիմնական շահագրգիռ կողմերը </w:t>
            </w:r>
            <w:r w:rsidR="00104B70" w:rsidRPr="00104B70">
              <w:rPr>
                <w:rFonts w:ascii="Sylfaen" w:hAnsi="Sylfaen"/>
                <w:sz w:val="22"/>
                <w:szCs w:val="22"/>
              </w:rPr>
              <w:t xml:space="preserve">ներգրավվել </w:t>
            </w:r>
            <w:r w:rsidR="002865A0" w:rsidRPr="00104B70">
              <w:rPr>
                <w:rFonts w:ascii="Sylfaen" w:hAnsi="Sylfaen"/>
                <w:sz w:val="22"/>
                <w:szCs w:val="22"/>
              </w:rPr>
              <w:t>ծրագրի առաջարկի մշակման գործ</w:t>
            </w:r>
            <w:r w:rsidRPr="00104B70">
              <w:rPr>
                <w:rFonts w:ascii="Sylfaen" w:hAnsi="Sylfaen"/>
                <w:sz w:val="22"/>
                <w:szCs w:val="22"/>
              </w:rPr>
              <w:t>ընթացում</w:t>
            </w:r>
            <w:r w:rsidR="002865A0" w:rsidRPr="00104B70">
              <w:rPr>
                <w:rFonts w:ascii="Sylfaen" w:hAnsi="Sylfaen"/>
                <w:sz w:val="22"/>
                <w:szCs w:val="22"/>
              </w:rPr>
              <w:t>:</w:t>
            </w:r>
          </w:p>
          <w:p w14:paraId="19F5DEF9" w14:textId="77777777" w:rsidR="00FA195A" w:rsidRPr="00104B70" w:rsidRDefault="002F5B51" w:rsidP="00E94FE6">
            <w:pPr>
              <w:pStyle w:val="a3"/>
              <w:ind w:left="360"/>
              <w:rPr>
                <w:rFonts w:ascii="Sylfaen" w:hAnsi="Sylfaen" w:cs="Times New Roman"/>
              </w:rPr>
            </w:pPr>
            <w:r w:rsidRPr="00104B70">
              <w:rPr>
                <w:rFonts w:ascii="Times New Roman" w:hAnsi="Times New Roman" w:cs="Times New Roman"/>
              </w:rPr>
              <w:t>▼</w:t>
            </w:r>
          </w:p>
          <w:p w14:paraId="63EFA79B" w14:textId="6C5E3E25" w:rsidR="00E94FE6" w:rsidRPr="00104B70" w:rsidRDefault="00E94FE6" w:rsidP="00E94FE6">
            <w:pPr>
              <w:pStyle w:val="a3"/>
              <w:ind w:left="360"/>
              <w:rPr>
                <w:rFonts w:ascii="Sylfaen" w:hAnsi="Sylfaen"/>
              </w:rPr>
            </w:pPr>
          </w:p>
        </w:tc>
      </w:tr>
      <w:tr w:rsidR="007F1BE1" w:rsidRPr="00235A7E" w14:paraId="63EFA7B6" w14:textId="77777777" w:rsidTr="00374C78">
        <w:trPr>
          <w:trHeight w:val="3410"/>
        </w:trPr>
        <w:tc>
          <w:tcPr>
            <w:tcW w:w="9769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DD8B494" w14:textId="61FB88A9" w:rsidR="00F81D93" w:rsidRPr="00235A7E" w:rsidRDefault="00F81D93" w:rsidP="00F81D93">
            <w:pPr>
              <w:pStyle w:val="a3"/>
              <w:numPr>
                <w:ilvl w:val="0"/>
                <w:numId w:val="10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en-US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en-US" w:eastAsia="en-US"/>
              </w:rPr>
              <w:t>Ելակետային գնահատում և շահագրգիռ կողմերի խորհրդատվություն</w:t>
            </w:r>
          </w:p>
          <w:p w14:paraId="0D946397" w14:textId="15AEF508" w:rsidR="00F81D93" w:rsidRPr="00F81D93" w:rsidRDefault="00F81D93" w:rsidP="00F81D93">
            <w:pPr>
              <w:spacing w:before="60"/>
              <w:rPr>
                <w:rFonts w:ascii="Sylfaen" w:hAnsi="Sylfaen"/>
              </w:rPr>
            </w:pPr>
            <w:r w:rsidRPr="00F81D93">
              <w:rPr>
                <w:rFonts w:ascii="Sylfaen" w:hAnsi="Sylfaen"/>
              </w:rPr>
              <w:t xml:space="preserve"> Իրականացնել Տաշիրի թափոնների առաջացման, հեռացման առկա մեթոդների և թափոնների կառավարման նկատմամբ համայնքի վերաբերմունքի նախնական գնահատում: Սա կներառի հանդիպումներ </w:t>
            </w:r>
            <w:r w:rsidRPr="00235A7E">
              <w:rPr>
                <w:rFonts w:ascii="Sylfaen" w:hAnsi="Sylfaen"/>
              </w:rPr>
              <w:t>համայքապետարանի</w:t>
            </w:r>
            <w:r w:rsidRPr="00F81D93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</w:rPr>
              <w:t xml:space="preserve">դպրոցների ներկայացուցիչների, </w:t>
            </w:r>
            <w:r w:rsidRPr="00235A7E">
              <w:rPr>
                <w:rFonts w:ascii="Sylfaen" w:hAnsi="Sylfaen"/>
              </w:rPr>
              <w:t>ՀՈԱԿ</w:t>
            </w:r>
            <w:r w:rsidRPr="00F81D93">
              <w:rPr>
                <w:rFonts w:ascii="Sylfaen" w:hAnsi="Sylfaen"/>
              </w:rPr>
              <w:t>-ների և բնակիչների հետ՝ ընթացիկ փորձի և մարտահրավերների վերաբերյալ տեղեկատվություն հավաքելու համար:</w:t>
            </w:r>
          </w:p>
          <w:p w14:paraId="21FFE7EF" w14:textId="5D84C439" w:rsidR="00F81D93" w:rsidRPr="00235A7E" w:rsidRDefault="00F81D93" w:rsidP="00F81D93">
            <w:pPr>
              <w:pStyle w:val="a3"/>
              <w:numPr>
                <w:ilvl w:val="0"/>
                <w:numId w:val="10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en-US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en-US" w:eastAsia="en-US"/>
              </w:rPr>
              <w:t xml:space="preserve">Վանաձորի </w:t>
            </w:r>
            <w:r w:rsidRPr="00235A7E">
              <w:rPr>
                <w:rFonts w:ascii="Cambria Math" w:hAnsi="Cambria Math" w:cs="Cambria Math"/>
                <w:sz w:val="24"/>
                <w:szCs w:val="24"/>
                <w:lang w:val="en-US" w:eastAsia="en-US"/>
              </w:rPr>
              <w:t>≪</w:t>
            </w:r>
            <w:r w:rsidRPr="00235A7E">
              <w:rPr>
                <w:rFonts w:ascii="Sylfaen" w:hAnsi="Sylfaen" w:cs="Sylfaen"/>
                <w:sz w:val="24"/>
                <w:szCs w:val="24"/>
                <w:lang w:val="en-US" w:eastAsia="en-US"/>
              </w:rPr>
              <w:t>Կոշտ</w:t>
            </w:r>
            <w:r w:rsidRPr="00235A7E">
              <w:rPr>
                <w:rFonts w:ascii="Sylfaen" w:hAnsi="Sylfaen" w:cs="Times New Roman"/>
                <w:sz w:val="24"/>
                <w:szCs w:val="24"/>
                <w:lang w:val="en-US" w:eastAsia="en-US"/>
              </w:rPr>
              <w:t xml:space="preserve"> կենցաղային թափոնների կառավարման</w:t>
            </w:r>
            <w:r w:rsidRPr="00235A7E">
              <w:rPr>
                <w:rFonts w:ascii="Cambria Math" w:hAnsi="Cambria Math" w:cs="Cambria Math"/>
                <w:sz w:val="24"/>
                <w:szCs w:val="24"/>
                <w:lang w:val="en-US" w:eastAsia="en-US"/>
              </w:rPr>
              <w:t>≫</w:t>
            </w:r>
            <w:r w:rsidRPr="00235A7E">
              <w:rPr>
                <w:rFonts w:ascii="Sylfaen" w:hAnsi="Sylfaen" w:cs="Times New Roman"/>
                <w:sz w:val="24"/>
                <w:szCs w:val="24"/>
                <w:lang w:val="en-US" w:eastAsia="en-US"/>
              </w:rPr>
              <w:t xml:space="preserve"> ռազմավարության տեղայնացում</w:t>
            </w:r>
          </w:p>
          <w:p w14:paraId="717180C1" w14:textId="55248C1F" w:rsidR="00F81D93" w:rsidRPr="00235A7E" w:rsidRDefault="00117C2A" w:rsidP="00F81D93">
            <w:pPr>
              <w:spacing w:before="60"/>
              <w:rPr>
                <w:rFonts w:ascii="Sylfaen" w:hAnsi="Sylfaen"/>
              </w:rPr>
            </w:pPr>
            <w:r w:rsidRPr="00235A7E">
              <w:rPr>
                <w:rFonts w:ascii="Sylfaen" w:hAnsi="Sylfaen"/>
              </w:rPr>
              <w:t xml:space="preserve"> </w:t>
            </w:r>
            <w:r w:rsidR="00F81D93" w:rsidRPr="00235A7E">
              <w:rPr>
                <w:rFonts w:ascii="Sylfaen" w:hAnsi="Sylfaen"/>
              </w:rPr>
              <w:t>Աշխատել փորձագետի հետ՝ Տաշիրի համար Վանաձորի թափոնների կառավարման ռազմավարությունը հարմարեցնելու համար՝ տեղական ինքնակառավարման մարմինների և թափոնների կառավարման պատասխանատուների մասնակցությամբ: Այս քայլը ներառում է թափոնների տարանջատման, վերամշակման և կոմպոստացման հարմարեցված պլանի մշակում:</w:t>
            </w:r>
          </w:p>
          <w:p w14:paraId="2A657083" w14:textId="77777777" w:rsidR="00F81D93" w:rsidRPr="00235A7E" w:rsidRDefault="00F81D93" w:rsidP="00F81D93">
            <w:pPr>
              <w:spacing w:before="60"/>
              <w:rPr>
                <w:rFonts w:ascii="Sylfaen" w:hAnsi="Sylfaen"/>
              </w:rPr>
            </w:pPr>
            <w:r w:rsidRPr="00235A7E">
              <w:rPr>
                <w:rFonts w:ascii="Sylfaen" w:hAnsi="Sylfaen"/>
              </w:rPr>
              <w:t>Համայնքի ներգրավվածություն. Տաշիրի տեղական շահագրգիռ կողմերի արձագանքները երաշխավորում են, որ հարմարեցված ռազմավարությունը իրատեսական է, տեղին և համահունչ համայնքի ռեսուրսներին և նպատակներին:</w:t>
            </w:r>
          </w:p>
          <w:p w14:paraId="109A29EF" w14:textId="66333229" w:rsidR="00F81D93" w:rsidRPr="00235A7E" w:rsidRDefault="00F81D93" w:rsidP="00117C2A">
            <w:pPr>
              <w:pStyle w:val="a3"/>
              <w:numPr>
                <w:ilvl w:val="0"/>
                <w:numId w:val="10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en-US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en-US" w:eastAsia="en-US"/>
              </w:rPr>
              <w:t>Իրազեկման արշավներ դպրոցներում և ՀԿԿ-ներում</w:t>
            </w:r>
          </w:p>
          <w:p w14:paraId="2082966E" w14:textId="4182AD45" w:rsidR="00F81D93" w:rsidRPr="00235A7E" w:rsidRDefault="00F81D93" w:rsidP="00F81D93">
            <w:pPr>
              <w:spacing w:before="60"/>
              <w:rPr>
                <w:rFonts w:ascii="Sylfaen" w:hAnsi="Sylfaen"/>
              </w:rPr>
            </w:pPr>
            <w:r w:rsidRPr="00235A7E">
              <w:rPr>
                <w:rFonts w:ascii="Sylfaen" w:hAnsi="Sylfaen"/>
              </w:rPr>
              <w:t xml:space="preserve"> Իրականացնել ինտերակտիվ</w:t>
            </w:r>
            <w:r w:rsidR="00117C2A" w:rsidRPr="00235A7E">
              <w:rPr>
                <w:rFonts w:ascii="Sylfaen" w:hAnsi="Sylfaen"/>
              </w:rPr>
              <w:t xml:space="preserve"> իրազեկման արշավներ Տաշիրի  դպրոցներում և չորս ՀՈԱԿ</w:t>
            </w:r>
            <w:r w:rsidRPr="00235A7E">
              <w:rPr>
                <w:rFonts w:ascii="Sylfaen" w:hAnsi="Sylfaen"/>
              </w:rPr>
              <w:t xml:space="preserve">-ներում՝ կենտրոնանալով թափոնների տարանջատման, վերամշակման և կոմպոստացման վրա: </w:t>
            </w:r>
          </w:p>
          <w:p w14:paraId="25DA3220" w14:textId="39325271" w:rsidR="00F81D93" w:rsidRPr="00235A7E" w:rsidRDefault="00F81D93" w:rsidP="00117C2A">
            <w:pPr>
              <w:pStyle w:val="a3"/>
              <w:numPr>
                <w:ilvl w:val="0"/>
                <w:numId w:val="10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en-US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en-US" w:eastAsia="en-US"/>
              </w:rPr>
              <w:t>Համայնքային վիկտորինայի մրցույթ</w:t>
            </w:r>
          </w:p>
          <w:p w14:paraId="3EC1B7B6" w14:textId="77777777" w:rsidR="00F81D93" w:rsidRPr="00F81D93" w:rsidRDefault="00F81D93" w:rsidP="00F81D93">
            <w:pPr>
              <w:spacing w:before="60"/>
              <w:rPr>
                <w:rFonts w:ascii="Sylfaen" w:hAnsi="Sylfaen"/>
              </w:rPr>
            </w:pPr>
          </w:p>
          <w:p w14:paraId="28B1A2E6" w14:textId="499A013C" w:rsidR="00F81D93" w:rsidRPr="00F81D93" w:rsidRDefault="00117C2A" w:rsidP="00F81D93">
            <w:pPr>
              <w:spacing w:before="6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Կազմակերպել </w:t>
            </w:r>
            <w:r w:rsidR="00F81D93" w:rsidRPr="00F81D93">
              <w:rPr>
                <w:rFonts w:ascii="Sylfaen" w:hAnsi="Sylfaen"/>
              </w:rPr>
              <w:t xml:space="preserve">վիկտորինա թափոնների կառավարման թեմաներով </w:t>
            </w:r>
            <w:r w:rsidRPr="00235A7E">
              <w:rPr>
                <w:rFonts w:ascii="Sylfaen" w:hAnsi="Sylfaen"/>
              </w:rPr>
              <w:t xml:space="preserve">սովորողների </w:t>
            </w:r>
            <w:r w:rsidR="00F81D93" w:rsidRPr="00F81D93">
              <w:rPr>
                <w:rFonts w:ascii="Sylfaen" w:hAnsi="Sylfaen"/>
              </w:rPr>
              <w:t xml:space="preserve">համար՝ խթանելով ուսուցումը զվարճալի և մրցակցային ձևաչափի միջոցով: </w:t>
            </w:r>
          </w:p>
          <w:p w14:paraId="77A0F0A5" w14:textId="6AAC0E23" w:rsidR="00F81D93" w:rsidRPr="00235A7E" w:rsidRDefault="00F81D93" w:rsidP="00374C78">
            <w:pPr>
              <w:pStyle w:val="a3"/>
              <w:numPr>
                <w:ilvl w:val="0"/>
                <w:numId w:val="10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en-US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en-US" w:eastAsia="en-US"/>
              </w:rPr>
              <w:t>Միջհամայնքային փորձի փոխանակում</w:t>
            </w:r>
          </w:p>
          <w:p w14:paraId="5E6590FB" w14:textId="10D2D541" w:rsidR="00F81D93" w:rsidRPr="00F81D93" w:rsidRDefault="00374C78" w:rsidP="00F81D93">
            <w:pPr>
              <w:spacing w:before="60"/>
              <w:rPr>
                <w:rFonts w:ascii="Sylfaen" w:hAnsi="Sylfaen"/>
              </w:rPr>
            </w:pPr>
            <w:r w:rsidRPr="00235A7E">
              <w:rPr>
                <w:rFonts w:ascii="Sylfaen" w:hAnsi="Sylfaen"/>
              </w:rPr>
              <w:t>Կազմակերպել փորձի</w:t>
            </w:r>
            <w:r w:rsidR="00F81D93" w:rsidRPr="00F81D93">
              <w:rPr>
                <w:rFonts w:ascii="Sylfaen" w:hAnsi="Sylfaen"/>
              </w:rPr>
              <w:t xml:space="preserve"> փոխանակման այցերը Տաշիրի և Վանաձորի թափոնների կառավարման պատասխանատուների միջև՝ լավագույն փորձը կիսելու և իրական լուծումները քննարկելու նպատակով: Համատեղ սեմինարներն էլ ավելի կխթանեն ուսումնառությունը և համատեղ խնդիրների լուծումը:</w:t>
            </w:r>
          </w:p>
          <w:p w14:paraId="03827E33" w14:textId="127F0339" w:rsidR="00F81D93" w:rsidRPr="00235A7E" w:rsidRDefault="00F81D93" w:rsidP="00374C78">
            <w:pPr>
              <w:pStyle w:val="a3"/>
              <w:numPr>
                <w:ilvl w:val="0"/>
                <w:numId w:val="10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en-US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en-US" w:eastAsia="en-US"/>
              </w:rPr>
              <w:t>Մոնիտորինգի և հետադարձ կապի նիստեր</w:t>
            </w:r>
          </w:p>
          <w:p w14:paraId="403022CC" w14:textId="77777777" w:rsidR="00F81D93" w:rsidRPr="00F81D93" w:rsidRDefault="00F81D93" w:rsidP="00F81D93">
            <w:pPr>
              <w:spacing w:before="60"/>
              <w:rPr>
                <w:rFonts w:ascii="Sylfaen" w:hAnsi="Sylfaen"/>
              </w:rPr>
            </w:pPr>
          </w:p>
          <w:p w14:paraId="11B3D5C3" w14:textId="1100BFB3" w:rsidR="00F81D93" w:rsidRPr="00F81D93" w:rsidRDefault="00F81D93" w:rsidP="00F81D93">
            <w:pPr>
              <w:spacing w:before="60"/>
              <w:rPr>
                <w:rFonts w:ascii="Sylfaen" w:hAnsi="Sylfaen"/>
              </w:rPr>
            </w:pPr>
            <w:r w:rsidRPr="00F81D93">
              <w:rPr>
                <w:rFonts w:ascii="Sylfaen" w:hAnsi="Sylfaen"/>
              </w:rPr>
              <w:t>Իրականացնել կանոնավոր հետադարձ կապեր Տաշիրի բնակիչների, դպրոցների և Հ</w:t>
            </w:r>
            <w:r w:rsidR="00374C78" w:rsidRPr="00235A7E">
              <w:rPr>
                <w:rFonts w:ascii="Sylfaen" w:hAnsi="Sylfaen"/>
              </w:rPr>
              <w:t>ՈԱ</w:t>
            </w:r>
            <w:r w:rsidRPr="00F81D93">
              <w:rPr>
                <w:rFonts w:ascii="Sylfaen" w:hAnsi="Sylfaen"/>
              </w:rPr>
              <w:t>Կ-ների հետ՝ գնահատելու առաջընթացը, բացահայտելու մարտահրավերները և անհրաժեշտության դեպքում կարգավորելու ռազմավարությունները: Այս նիստերը երաշխավորում են, որ ծրագիրը մնում է արձագանքող համայնքի զարգացող կարիքներին:</w:t>
            </w:r>
          </w:p>
          <w:p w14:paraId="64850C21" w14:textId="6E811E79" w:rsidR="00F81D93" w:rsidRPr="00235A7E" w:rsidRDefault="00374C78" w:rsidP="00374C78">
            <w:pPr>
              <w:pStyle w:val="a3"/>
              <w:numPr>
                <w:ilvl w:val="0"/>
                <w:numId w:val="10"/>
              </w:numPr>
              <w:spacing w:before="60"/>
              <w:rPr>
                <w:rFonts w:ascii="Sylfaen" w:hAnsi="Sylfaen" w:cs="Times New Roman"/>
                <w:sz w:val="24"/>
                <w:szCs w:val="24"/>
                <w:lang w:val="en-US" w:eastAsia="en-US"/>
              </w:rPr>
            </w:pPr>
            <w:r w:rsidRPr="00235A7E">
              <w:rPr>
                <w:rFonts w:ascii="Sylfaen" w:hAnsi="Sylfaen" w:cs="Times New Roman"/>
                <w:sz w:val="24"/>
                <w:szCs w:val="24"/>
                <w:lang w:val="en-US" w:eastAsia="en-US"/>
              </w:rPr>
              <w:t>Փաստաթղթավորում</w:t>
            </w:r>
          </w:p>
          <w:p w14:paraId="5F2F31F1" w14:textId="72359FEA" w:rsidR="00F81D93" w:rsidRPr="00235A7E" w:rsidRDefault="00374C78" w:rsidP="00F81D93">
            <w:pPr>
              <w:spacing w:before="60"/>
              <w:rPr>
                <w:rFonts w:ascii="Sylfaen" w:hAnsi="Sylfaen"/>
              </w:rPr>
            </w:pPr>
            <w:r w:rsidRPr="00235A7E">
              <w:rPr>
                <w:rFonts w:ascii="Sylfaen" w:hAnsi="Sylfaen"/>
              </w:rPr>
              <w:lastRenderedPageBreak/>
              <w:t>Փաստաթղթավորել</w:t>
            </w:r>
            <w:r w:rsidR="00F81D93" w:rsidRPr="00235A7E">
              <w:rPr>
                <w:rFonts w:ascii="Sylfaen" w:hAnsi="Sylfaen"/>
              </w:rPr>
              <w:t xml:space="preserve"> ծրագրի արդյունքները, մարտահրավերները և լավագույն փորձը մանրամասն գործիքակազմում՝ այն հասանելի դարձնելով նմանատիպ ռազմավարություններ որդեգրելու մեջ հետաքրքրված այլ համայնքների համար:</w:t>
            </w:r>
          </w:p>
          <w:p w14:paraId="63EFA7B5" w14:textId="77777777" w:rsidR="007F1BE1" w:rsidRPr="00235A7E" w:rsidRDefault="007F1BE1" w:rsidP="00BC034F">
            <w:pPr>
              <w:spacing w:before="60"/>
              <w:rPr>
                <w:rFonts w:ascii="Sylfaen" w:hAnsi="Sylfaen"/>
              </w:rPr>
            </w:pPr>
          </w:p>
        </w:tc>
      </w:tr>
    </w:tbl>
    <w:p w14:paraId="63EFA7B7" w14:textId="77777777" w:rsidR="00551187" w:rsidRPr="00E5590C" w:rsidRDefault="00551187">
      <w:pPr>
        <w:rPr>
          <w:rFonts w:ascii="Sylfaen" w:hAnsi="Sylfaen"/>
          <w:lang w:val="hy-AM"/>
        </w:rPr>
      </w:pPr>
    </w:p>
    <w:p w14:paraId="43A07B25" w14:textId="77777777" w:rsidR="002F5B51" w:rsidRPr="00E5590C" w:rsidRDefault="002F5B51">
      <w:pPr>
        <w:rPr>
          <w:rFonts w:ascii="Sylfaen" w:hAnsi="Sylfaen"/>
          <w:lang w:val="hy-AM"/>
        </w:rPr>
      </w:pPr>
    </w:p>
    <w:p w14:paraId="24126F10" w14:textId="77777777" w:rsidR="002F5B51" w:rsidRPr="00E5590C" w:rsidRDefault="002F5B51">
      <w:pPr>
        <w:rPr>
          <w:rFonts w:ascii="Sylfaen" w:hAnsi="Sylfaen"/>
          <w:lang w:val="hy-AM"/>
        </w:rPr>
      </w:pPr>
    </w:p>
    <w:p w14:paraId="64473217" w14:textId="77777777" w:rsidR="004F16E3" w:rsidRPr="00E5590C" w:rsidRDefault="004F16E3">
      <w:pPr>
        <w:rPr>
          <w:rFonts w:ascii="Sylfaen" w:hAnsi="Sylfaen"/>
          <w:lang w:val="hy-AM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7F1BE1" w:rsidRPr="003026E8" w14:paraId="63EFA7BB" w14:textId="77777777" w:rsidTr="008952E5">
        <w:trPr>
          <w:trHeight w:val="545"/>
        </w:trPr>
        <w:tc>
          <w:tcPr>
            <w:tcW w:w="9355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3EFA7BA" w14:textId="12947384" w:rsidR="007F1BE1" w:rsidRPr="00E5590C" w:rsidRDefault="002F5B51" w:rsidP="00B41A9A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E5590C">
              <w:rPr>
                <w:rFonts w:ascii="Sylfaen" w:hAnsi="Sylfaen"/>
                <w:b/>
                <w:lang w:val="hy-AM"/>
              </w:rPr>
              <w:t>8</w:t>
            </w:r>
            <w:r w:rsidR="007F1BE1" w:rsidRPr="00E5590C">
              <w:rPr>
                <w:rFonts w:ascii="Sylfaen" w:hAnsi="Sylfaen"/>
                <w:b/>
                <w:lang w:val="hy-AM"/>
              </w:rPr>
              <w:t xml:space="preserve">. </w:t>
            </w:r>
            <w:r w:rsidR="00ED04F2" w:rsidRPr="00104B70">
              <w:rPr>
                <w:rFonts w:ascii="Sylfaen" w:hAnsi="Sylfaen" w:cs="Arial"/>
                <w:b/>
                <w:lang w:val="hy-AM"/>
              </w:rPr>
              <w:t>Ակնկալվող</w:t>
            </w:r>
            <w:r w:rsidR="00ED04F2" w:rsidRPr="00104B70">
              <w:rPr>
                <w:rFonts w:ascii="Sylfaen" w:hAnsi="Sylfaen"/>
                <w:b/>
                <w:lang w:val="hy-AM"/>
              </w:rPr>
              <w:t xml:space="preserve"> արդյունքները </w:t>
            </w:r>
            <w:r w:rsidR="00ED04F2" w:rsidRPr="00104B70">
              <w:rPr>
                <w:rFonts w:ascii="Sylfaen" w:hAnsi="Sylfaen" w:cs="Arial"/>
                <w:b/>
                <w:lang w:val="hy-AM"/>
              </w:rPr>
              <w:t>և</w:t>
            </w:r>
            <w:r w:rsidR="00ED04F2" w:rsidRPr="00104B70">
              <w:rPr>
                <w:rFonts w:ascii="Sylfaen" w:hAnsi="Sylfaen"/>
                <w:b/>
                <w:lang w:val="hy-AM"/>
              </w:rPr>
              <w:t xml:space="preserve"> </w:t>
            </w:r>
            <w:r w:rsidR="00ED04F2" w:rsidRPr="00104B70">
              <w:rPr>
                <w:rFonts w:ascii="Sylfaen" w:hAnsi="Sylfaen" w:cs="Arial"/>
                <w:b/>
                <w:lang w:val="hy-AM"/>
              </w:rPr>
              <w:t>ծրագրի</w:t>
            </w:r>
            <w:r w:rsidR="00ED04F2" w:rsidRPr="00104B70">
              <w:rPr>
                <w:rFonts w:ascii="Sylfaen" w:hAnsi="Sylfaen"/>
                <w:b/>
                <w:lang w:val="hy-AM"/>
              </w:rPr>
              <w:t xml:space="preserve"> </w:t>
            </w:r>
            <w:r w:rsidR="00ED04F2" w:rsidRPr="00104B70">
              <w:rPr>
                <w:rFonts w:ascii="Sylfaen" w:hAnsi="Sylfaen" w:cs="Arial"/>
                <w:b/>
                <w:lang w:val="hy-AM"/>
              </w:rPr>
              <w:t>կայունությունը</w:t>
            </w:r>
            <w:r w:rsidR="00ED04F2" w:rsidRPr="00104B70">
              <w:rPr>
                <w:rFonts w:ascii="Sylfaen" w:hAnsi="Sylfaen"/>
                <w:b/>
                <w:lang w:val="hy-AM"/>
              </w:rPr>
              <w:t xml:space="preserve"> (</w:t>
            </w:r>
            <w:r w:rsidR="00ED04F2" w:rsidRPr="00104B70">
              <w:rPr>
                <w:rFonts w:ascii="Sylfaen" w:hAnsi="Sylfaen" w:cs="Arial"/>
                <w:b/>
                <w:i/>
                <w:iCs/>
                <w:lang w:val="hy-AM"/>
              </w:rPr>
              <w:t>առավելագույնը՝ 1</w:t>
            </w:r>
            <w:r w:rsidR="00ED04F2" w:rsidRPr="00104B70">
              <w:rPr>
                <w:rFonts w:ascii="Sylfaen" w:hAnsi="Sylfaen"/>
                <w:b/>
                <w:i/>
                <w:iCs/>
                <w:lang w:val="hy-AM"/>
              </w:rPr>
              <w:t xml:space="preserve"> </w:t>
            </w:r>
            <w:r w:rsidR="00ED04F2" w:rsidRPr="00104B70">
              <w:rPr>
                <w:rFonts w:ascii="Sylfaen" w:hAnsi="Sylfaen" w:cs="Arial"/>
                <w:b/>
                <w:i/>
                <w:iCs/>
                <w:lang w:val="hy-AM"/>
              </w:rPr>
              <w:t>էջ</w:t>
            </w:r>
            <w:r w:rsidR="00ED04F2" w:rsidRPr="00104B70">
              <w:rPr>
                <w:rFonts w:ascii="Sylfaen" w:hAnsi="Sylfaen"/>
                <w:b/>
                <w:lang w:val="hy-AM"/>
              </w:rPr>
              <w:t>)</w:t>
            </w:r>
          </w:p>
        </w:tc>
      </w:tr>
      <w:tr w:rsidR="007F1BE1" w:rsidRPr="003026E8" w14:paraId="63EFA7BD" w14:textId="77777777" w:rsidTr="00E94FE6">
        <w:trPr>
          <w:trHeight w:val="2254"/>
        </w:trPr>
        <w:tc>
          <w:tcPr>
            <w:tcW w:w="9355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0B642C3" w14:textId="2DF646C3" w:rsidR="002F5B51" w:rsidRPr="00104B70" w:rsidRDefault="00ED04F2" w:rsidP="002F5B51">
            <w:pPr>
              <w:ind w:left="360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Խնդրում ենք ստորև նշել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նախատեսվող արդյունքները և արդյունքների կայունությունը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ծրագրի ավարտից հետո</w:t>
            </w:r>
            <w:r w:rsidR="00104B70">
              <w:rPr>
                <w:rFonts w:ascii="Sylfaen" w:hAnsi="Sylfaen"/>
                <w:sz w:val="22"/>
                <w:szCs w:val="22"/>
                <w:lang w:val="hy-AM"/>
              </w:rPr>
              <w:t>:</w:t>
            </w:r>
          </w:p>
          <w:p w14:paraId="4B2C13A6" w14:textId="6B31EA4D" w:rsidR="002F5B51" w:rsidRPr="00104B70" w:rsidRDefault="006D65DD" w:rsidP="002F5B51">
            <w:pPr>
              <w:ind w:left="360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Խնդրում ենք նկատի ունենալ, որ ակնկալվում է, որ առաջարկվող ծրագիրը </w:t>
            </w:r>
            <w:r w:rsidR="00392519"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պետք է ունենա </w:t>
            </w:r>
            <w:r w:rsidR="00104B70"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դրական</w:t>
            </w:r>
            <w:r w:rsid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տնտեսական, բնապահպանական և սոցիալական ազդեցություն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ներգրավված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բոլոր համայնքների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վրա:</w:t>
            </w:r>
          </w:p>
          <w:p w14:paraId="63EFA7BC" w14:textId="7FCC95A4" w:rsidR="00FA195A" w:rsidRPr="00E5590C" w:rsidRDefault="00FA195A" w:rsidP="001A21D3">
            <w:pPr>
              <w:pStyle w:val="a3"/>
              <w:ind w:left="360"/>
              <w:rPr>
                <w:rFonts w:ascii="Sylfaen" w:hAnsi="Sylfaen"/>
                <w:lang w:val="hy-AM"/>
              </w:rPr>
            </w:pPr>
          </w:p>
        </w:tc>
      </w:tr>
      <w:tr w:rsidR="007F1BE1" w:rsidRPr="003026E8" w14:paraId="63EFA7BF" w14:textId="77777777" w:rsidTr="008952E5">
        <w:trPr>
          <w:trHeight w:val="10708"/>
        </w:trPr>
        <w:tc>
          <w:tcPr>
            <w:tcW w:w="93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695B00F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▼</w:t>
            </w:r>
            <w:r w:rsidRPr="001A21D3">
              <w:rPr>
                <w:lang w:val="hy-AM"/>
              </w:rPr>
              <w:t xml:space="preserve"> 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Ծրագիրը նախատեսված է շոշափելի, կայուն արդյունքների հասնելու համար, որոնք դրականորեն կազդեն ինչպես Տաշիր, այնպես էլ Վանաձոր համայնքների տնտեսության, շրջակա միջավայրի և սոցիալական բարեկեցության վրա:</w:t>
            </w:r>
          </w:p>
          <w:p w14:paraId="1790167A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14:paraId="0DBB16CC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Նախատեսված արդյունքներ</w:t>
            </w:r>
          </w:p>
          <w:p w14:paraId="5D6646BB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 xml:space="preserve">Թափոնների կառավարման ոլորտում համայնքի իրազեկության բարձրացում և վարքագծի փոփոխության </w:t>
            </w:r>
          </w:p>
          <w:p w14:paraId="37B45DBC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14:paraId="1D7CBB0F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Արդյունք. Համայնքի անդամնե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րը, հատկապես երիտասարդները և ՀՈԱԿ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անդամները, լավ պատկերացում են ս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տանում թափոնների պատշաճ տեսակավորման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, վերամ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շակման և կոմպոստացման գործընթացների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մասին: Ակնկալվում է, որ իրազեկման արշավները և վիկտորինայի գործողությունները կհանգե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ցնեն կենցաղային աղբի տեսակավորման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և հեռացման ավելի բարձր տեմպերի:</w:t>
            </w:r>
          </w:p>
          <w:p w14:paraId="5520E60C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Ազդեցություն. Իրազեկ հանրության առկայության դեպքում Տաշիրը 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կարող է 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զգալիորեն նվազեցնել թափոնները, որոնք հայտնվում են աղբավայրերում՝ նվազեցնելով հեռացման ծախսերը և նվազեցնելով շրջակա միջավայրի աղտոտումը:</w:t>
            </w:r>
          </w:p>
          <w:p w14:paraId="6A262BA8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Տաշիրում թափոնների կառավարման տեղայնացված համակարգի ստեղծու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մ</w:t>
            </w:r>
          </w:p>
          <w:p w14:paraId="5565A8F1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14:paraId="380F0862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Արդյունք. Ծրագիրը կօգնի ստեղծել </w:t>
            </w:r>
            <w:r>
              <w:rPr>
                <w:rFonts w:ascii="Cambria Math" w:hAnsi="Cambria Math" w:cs="Times New Roman"/>
                <w:sz w:val="24"/>
                <w:szCs w:val="24"/>
                <w:lang w:val="hy-AM"/>
              </w:rPr>
              <w:t xml:space="preserve">≪Կոշտ կենցաղային 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թափոնների կառավարման</w:t>
            </w:r>
            <w:r>
              <w:rPr>
                <w:rFonts w:ascii="Cambria Math" w:hAnsi="Cambria Math" w:cs="Times New Roman"/>
                <w:sz w:val="24"/>
                <w:szCs w:val="24"/>
                <w:lang w:val="hy-AM"/>
              </w:rPr>
              <w:t xml:space="preserve">≫ 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ռազմավարություն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՝ համապատասխանեցված Տաշիրին՝  հիմնված 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Վանաձորի հաջող փորձի վրա: </w:t>
            </w:r>
          </w:p>
          <w:p w14:paraId="33C1617B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Ազդեցությունը. Տաշիրը տնտեսապես կշահի՝ նվազեցնելով թափոնների վերամշակման ծախսերը և հնարավորություններ ստեղծելով 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ռեսուրսների վերականգնման համար:</w:t>
            </w:r>
          </w:p>
          <w:p w14:paraId="1CC58946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Ընդլայնված միջհամայնքային համագործակ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ցություն և փորձի փոխանակում</w:t>
            </w:r>
          </w:p>
          <w:p w14:paraId="612FF0E2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14:paraId="0738FF9F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Արդյունք. Տա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շիրի և Վանաձորի միջև փորձի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փոխանակումը ստեղծում է ամուր կապեր և բաց ուղիներ բնապահպանական նախաձեռնություններում շարունակական համագործակցության համար: Երկու համայնքներն էլ ավելի խորը պատկերացում կկազմեն թափոնն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երի կայուն կառավարման գործընթացի</w:t>
            </w: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 վերաբերյալ՝ համատեղ փորձի միջոցով:</w:t>
            </w:r>
          </w:p>
          <w:p w14:paraId="30B3315B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Ազդեցությունը. միջհամայնքային համագործակցությունը ամրապնդում է սոցիալական կապերը՝ խթանելով տարածաշրջանային ցանցը, որը կարող է միասին լուծել ավելի մեծ բնապահպանական խնդիրները՝ օգուտ բերելով յուրաքանչյուր քաղաքին տնտեսապես և սոցիալական առումով:</w:t>
            </w:r>
          </w:p>
          <w:p w14:paraId="65794B8B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Թափոնների կառավարման կրկնօրինակման մոդելի մշակում</w:t>
            </w:r>
          </w:p>
          <w:p w14:paraId="79540B61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14:paraId="28457A0E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Արդյունք. Ծրագիրը կստեղծի համապարփակ գործիքակազմ և դեպքի ուսումնասիրություն՝ վավերագրելով լավագույն փորձը և քաղված դասերը: Այս մոդելը կարող է հեշտությամբ հարմարվել այլ համայնքների կողմից, որոնք հետաքրքրված են թափոնների կայուն կառավարմամբ:</w:t>
            </w:r>
          </w:p>
          <w:p w14:paraId="0C6841A2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Ազդեցությունը. Ծրագրի հաջողությունը կարող է ոգեշնչել այլ քաղաքների և շրջանների՝ ընդունելու թափոնների կառավարման նմանատիպ ծրագրեր, ինչը կարող է հանգեցնել ավելի լայն տարածաշրջանային բնապահպանական օգուտների:</w:t>
            </w:r>
          </w:p>
          <w:p w14:paraId="16AA8F76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Արդյունքների կայունություն</w:t>
            </w:r>
          </w:p>
          <w:p w14:paraId="284E70C5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Համայնքի սեփականություն և շարունակական ներգրավվածություն</w:t>
            </w:r>
          </w:p>
          <w:p w14:paraId="6448F34E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14:paraId="5DAAEAF3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Կայունություն. Ծրագրի ողջ ընթացքում ներգրավելով բնակիչներին, դպրոցներին և ԳԲԿ-ներին՝ ծրագիրը կառուցում է համայնքի սեփականությունը թափոնների կառավարման նկատմամբ: Ձեռք բերված գիտելիքների և գործիքների շնորհիվ համայնքի անդամները կարող են ինքնուրույն շարունակել թափոնների տարանջատման և կոմպոստացման պրակտիկաների իրականացումը:</w:t>
            </w:r>
          </w:p>
          <w:p w14:paraId="01045089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lastRenderedPageBreak/>
              <w:t>Երկարաժամկետ ազդեցություն. շարունակական ներգրավվածությունը երաշխավորում է, որ այս պրակտիկաները մնան համայնքային մշակույթի մի մասը՝ հանգեցնելով երկարատև բնապահպանական և սոցիալական օգուտների:</w:t>
            </w:r>
          </w:p>
          <w:p w14:paraId="1D924C99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Տեղական իշխանությունների և ՀԿԿ-ների կարողությունների զարգացում</w:t>
            </w:r>
          </w:p>
          <w:p w14:paraId="10913F3C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14:paraId="2F33A1E0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Կայունություն. Դասընթացը և գիտելիքների փոխանակումը հնարավորություն են տալիս տեղական իշխանություններին և ՀԿԿ-ներին պահպանել և հարմարեցնել թափոնների կառավարման ռազմավարությունները ծրագրի տևողությունից հետո: Այս խմբերը նաև կահավորվեն բնակիչներին շարունակական աջակցություն և կրթություն տրամադրելու համար:</w:t>
            </w:r>
          </w:p>
          <w:p w14:paraId="6AD5CBA0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Երկարաժամկետ ազդեցություն. ուժեղացված տեղական կարողություններով Տաշիրը և Վանաձորը կարող են ինքնուրույն կառավարել և զարգացնել թափոնների կառավարման ծրագրեր՝ հանգեցնելով կայուն տնտեսական խնայողության և շրջակա միջավայրի բարելավման:</w:t>
            </w:r>
          </w:p>
          <w:p w14:paraId="26F1B8FE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Տնտեսական օգուտները ռեսուրսների վերականգնումից և ծախսերի խնայողությունից</w:t>
            </w:r>
          </w:p>
          <w:p w14:paraId="2252ADE2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14:paraId="58E58720" w14:textId="77777777" w:rsidR="009F5B8A" w:rsidRPr="001A21D3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1A21D3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Կայունություն. Թափոնների կառավարման կառուցվածքային համակարգի առկայության դեպքում Տաշիրը կնվազեցնի աղբավայրերի օգտագործման և թափոնների վերամշակման հետ կապված ծախսերը: Բացի այդ, ռեսուրսների վերականգնման ջանքերը, ինչպիսիք են կոմպոստացումը, կարող են տնտեսական օգուտներ բերել և օրինակ ծառայել մոտակա համայնքների համար:</w:t>
            </w:r>
          </w:p>
          <w:p w14:paraId="787DB029" w14:textId="77777777" w:rsidR="009F5B8A" w:rsidRPr="009F5B8A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Երկարաժամկետ ազդեցություն. Ֆինանսական խնայողությունները և ռեսուրսների վերականգնումից ստացված հնարավոր եկամուտները նպաստում են ծրագրի կայունությանը` թափոնների կառավարման ջանքերը դարձնելով տնտեսապես կենսունակ և ինքնուրույն:</w:t>
            </w:r>
          </w:p>
          <w:p w14:paraId="08DC176C" w14:textId="77777777" w:rsidR="009F5B8A" w:rsidRPr="009F5B8A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Ստեղծված գործընկերություններ և շարունակական տարածաշրջանային համագործակցություն</w:t>
            </w:r>
          </w:p>
          <w:p w14:paraId="7E7B4DE4" w14:textId="77777777" w:rsidR="009F5B8A" w:rsidRPr="009F5B8A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</w:p>
          <w:p w14:paraId="5B6824DA" w14:textId="77777777" w:rsidR="009F5B8A" w:rsidRPr="009F5B8A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Կայունություն. այս ծրագրի միջոցով ձևավորված հարաբերությունները հիմք են ստեղծում ապագա համագործակցության համար բնապահպանական նախաձեռնություններում համայնքներում: Տեղական իշխանությունները և ՀԿԿ-ները կշարունակեն համագործակցել՝ կիսելով գիտելիքները և միասին լուծելով բնապահպանական մարտահրավերները:</w:t>
            </w:r>
          </w:p>
          <w:p w14:paraId="455AB74E" w14:textId="77777777" w:rsidR="009F5B8A" w:rsidRPr="009F5B8A" w:rsidRDefault="009F5B8A" w:rsidP="009F5B8A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 w:rsidRPr="009F5B8A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Երկարաժամկետ ազդեցություն. համագործակցության այս ցանցը կբարձրացնի տարածաշրջանային դիմակայունությունը բնապահպանական մարտահրավերներին՝ ընդլայնելով ծրագրի դրական ազդեցությունը:</w:t>
            </w:r>
          </w:p>
          <w:p w14:paraId="63EFA7BE" w14:textId="44370BB2" w:rsidR="00392519" w:rsidRPr="00E5590C" w:rsidRDefault="009F5B8A" w:rsidP="009F5B8A">
            <w:pPr>
              <w:ind w:left="360"/>
              <w:jc w:val="both"/>
              <w:rPr>
                <w:rFonts w:ascii="Sylfaen" w:hAnsi="Sylfaen"/>
                <w:lang w:val="hy-AM"/>
              </w:rPr>
            </w:pPr>
            <w:r w:rsidRPr="00E5590C">
              <w:rPr>
                <w:lang w:val="hy-AM"/>
              </w:rPr>
              <w:t>Այս արդյունքների և համայնքի կայուն ներգրավվածության շնորհիվ ծրագիրը ոչ միայն կհասնի անմիջական արդյունքների, այլև հիմք կստեղծի կայուն տնտեսական, բնապահպանական և սոցիալական բարելավումների համար ինչպես Տաշիրում, այնպես էլ Վանաձորում:</w:t>
            </w:r>
          </w:p>
        </w:tc>
      </w:tr>
    </w:tbl>
    <w:p w14:paraId="63EFA7C0" w14:textId="77777777" w:rsidR="007F1BE1" w:rsidRPr="00E5590C" w:rsidRDefault="007F1BE1">
      <w:pPr>
        <w:rPr>
          <w:rFonts w:ascii="Sylfaen" w:hAnsi="Sylfaen"/>
          <w:lang w:val="hy-AM"/>
        </w:rPr>
      </w:pPr>
    </w:p>
    <w:p w14:paraId="63EFA7C1" w14:textId="351C002C" w:rsidR="002F5B51" w:rsidRPr="00E5590C" w:rsidRDefault="002F5B51">
      <w:pPr>
        <w:rPr>
          <w:rFonts w:ascii="Sylfaen" w:hAnsi="Sylfaen"/>
          <w:lang w:val="hy-AM"/>
        </w:rPr>
      </w:pPr>
      <w:r w:rsidRPr="00E5590C">
        <w:rPr>
          <w:rFonts w:ascii="Sylfaen" w:hAnsi="Sylfaen"/>
          <w:lang w:val="hy-AM"/>
        </w:rPr>
        <w:br w:type="page"/>
      </w: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F5B51" w:rsidRPr="003026E8" w14:paraId="54362E8C" w14:textId="77777777" w:rsidTr="00033E39">
        <w:trPr>
          <w:trHeight w:val="873"/>
        </w:trPr>
        <w:tc>
          <w:tcPr>
            <w:tcW w:w="949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1535023" w14:textId="1577A12F" w:rsidR="002F5B51" w:rsidRPr="00E5590C" w:rsidRDefault="002F5B51" w:rsidP="00033E39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E5590C">
              <w:rPr>
                <w:rFonts w:ascii="Sylfaen" w:eastAsia="Calibri" w:hAnsi="Sylfaen"/>
                <w:b/>
                <w:bCs/>
                <w:lang w:val="hy-AM"/>
              </w:rPr>
              <w:lastRenderedPageBreak/>
              <w:br w:type="page"/>
            </w:r>
            <w:r w:rsidRPr="00E5590C">
              <w:rPr>
                <w:rFonts w:ascii="Sylfaen" w:eastAsia="Calibri" w:hAnsi="Sylfaen"/>
                <w:b/>
                <w:bCs/>
                <w:lang w:val="hy-AM"/>
              </w:rPr>
              <w:br w:type="page"/>
            </w:r>
            <w:r w:rsidRPr="00E5590C">
              <w:rPr>
                <w:rFonts w:ascii="Sylfaen" w:hAnsi="Sylfaen"/>
                <w:b/>
                <w:lang w:val="hy-AM"/>
              </w:rPr>
              <w:t xml:space="preserve">9. </w:t>
            </w:r>
            <w:r w:rsidR="00ED04F2" w:rsidRPr="00104B70">
              <w:rPr>
                <w:rFonts w:ascii="Sylfaen" w:eastAsia="Calibri" w:hAnsi="Sylfaen" w:cs="Arial"/>
                <w:b/>
                <w:color w:val="000000"/>
                <w:lang w:val="hy-AM"/>
              </w:rPr>
              <w:t>Հայտատու</w:t>
            </w:r>
            <w:r w:rsidR="00ED04F2" w:rsidRPr="00104B70">
              <w:rPr>
                <w:rFonts w:ascii="Sylfaen" w:hAnsi="Sylfaen" w:cs="Arial"/>
                <w:b/>
                <w:lang w:val="hy-AM"/>
              </w:rPr>
              <w:t xml:space="preserve">ի մասնագիտական և գործառնական կարողությունները </w:t>
            </w:r>
            <w:r w:rsidR="00ED04F2" w:rsidRPr="00104B70">
              <w:rPr>
                <w:rFonts w:ascii="Sylfaen" w:hAnsi="Sylfaen"/>
                <w:b/>
                <w:i/>
                <w:iCs/>
                <w:lang w:val="hy-AM"/>
              </w:rPr>
              <w:t>(</w:t>
            </w:r>
            <w:r w:rsidR="00ED04F2" w:rsidRPr="00104B70">
              <w:rPr>
                <w:rFonts w:ascii="Sylfaen" w:hAnsi="Sylfaen" w:cs="Arial"/>
                <w:b/>
                <w:i/>
                <w:iCs/>
                <w:lang w:val="hy-AM"/>
              </w:rPr>
              <w:t xml:space="preserve">առավելագույնը՝ </w:t>
            </w:r>
            <w:r w:rsidR="00ED04F2" w:rsidRPr="00104B70">
              <w:rPr>
                <w:rFonts w:ascii="Sylfaen" w:hAnsi="Sylfaen"/>
                <w:b/>
                <w:i/>
                <w:iCs/>
                <w:lang w:val="hy-AM"/>
              </w:rPr>
              <w:t xml:space="preserve">½ </w:t>
            </w:r>
            <w:r w:rsidR="00ED04F2" w:rsidRPr="00104B70">
              <w:rPr>
                <w:rFonts w:ascii="Sylfaen" w:hAnsi="Sylfaen" w:cs="Arial"/>
                <w:b/>
                <w:i/>
                <w:iCs/>
                <w:lang w:val="hy-AM"/>
              </w:rPr>
              <w:t>էջ</w:t>
            </w:r>
            <w:r w:rsidR="00ED04F2" w:rsidRPr="00104B70">
              <w:rPr>
                <w:rFonts w:ascii="Sylfaen" w:hAnsi="Sylfaen"/>
                <w:b/>
                <w:i/>
                <w:iCs/>
                <w:lang w:val="hy-AM"/>
              </w:rPr>
              <w:t>)</w:t>
            </w:r>
          </w:p>
        </w:tc>
      </w:tr>
      <w:tr w:rsidR="002F5B51" w:rsidRPr="00104B70" w14:paraId="16526A79" w14:textId="77777777" w:rsidTr="00784E85">
        <w:trPr>
          <w:trHeight w:val="2240"/>
        </w:trPr>
        <w:tc>
          <w:tcPr>
            <w:tcW w:w="949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4229D5E" w14:textId="225D7EFE" w:rsidR="005823E0" w:rsidRPr="00104B70" w:rsidRDefault="00ED04F2" w:rsidP="00033E39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Ն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շե՛ք, թե 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համայնքապետարանի աշխատակազմի քանի</w:t>
            </w:r>
            <w:r w:rsidR="005823E0"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՞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աշխատակից</w:t>
            </w:r>
            <w:r w:rsidR="005823E0"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(մշտական և ժամանակավոր)</w:t>
            </w:r>
            <w:r w:rsidR="005823E0"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ներգրավված կլինի առաջարկվող ծրագրի իրականացման գործում:</w:t>
            </w:r>
          </w:p>
          <w:p w14:paraId="593AAD41" w14:textId="77777777" w:rsidR="005823E0" w:rsidRPr="00104B70" w:rsidRDefault="005823E0" w:rsidP="00033E39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</w:p>
          <w:p w14:paraId="67CE0698" w14:textId="27C3B4F0" w:rsidR="002F5B51" w:rsidRPr="00104B70" w:rsidRDefault="006D65DD" w:rsidP="005823E0">
            <w:pPr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Խնդրում ենք նկարագրել, թե ինչպես է իրականացվելու առաջարկվող ծրագիրը (եթե կիրառելի է, նշե</w:t>
            </w:r>
            <w:r w:rsidR="005823E0" w:rsidRPr="00104B70">
              <w:rPr>
                <w:rFonts w:ascii="Sylfaen" w:hAnsi="Sylfaen"/>
                <w:sz w:val="22"/>
                <w:szCs w:val="22"/>
                <w:lang w:val="hy-AM"/>
              </w:rPr>
              <w:t>՛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ք ծառայություններ մատուցողների </w:t>
            </w:r>
            <w:r w:rsidRPr="00104B70"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  <w:t>ներգրավվածությունը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):</w:t>
            </w:r>
          </w:p>
          <w:p w14:paraId="57C0B0FB" w14:textId="71B4EDBD" w:rsidR="00FA195A" w:rsidRPr="00104B70" w:rsidRDefault="002F5B51" w:rsidP="00784E85">
            <w:pPr>
              <w:jc w:val="both"/>
              <w:rPr>
                <w:rFonts w:ascii="Sylfaen" w:hAnsi="Sylfaen"/>
                <w:lang w:val="en-GB"/>
              </w:rPr>
            </w:pPr>
            <w:r w:rsidRPr="00104B70">
              <w:rPr>
                <w:lang w:val="en-GB"/>
              </w:rPr>
              <w:t>▼</w:t>
            </w:r>
          </w:p>
        </w:tc>
      </w:tr>
      <w:tr w:rsidR="002F5B51" w:rsidRPr="001F411D" w14:paraId="7EB7E58D" w14:textId="77777777" w:rsidTr="005823E0">
        <w:trPr>
          <w:trHeight w:val="2746"/>
        </w:trPr>
        <w:tc>
          <w:tcPr>
            <w:tcW w:w="94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2CB5CE6" w14:textId="49010043" w:rsidR="001F411D" w:rsidRDefault="001F411D" w:rsidP="005823E0">
            <w:pPr>
              <w:jc w:val="both"/>
              <w:rPr>
                <w:rFonts w:ascii="Sylfaen" w:hAnsi="Sylfaen"/>
                <w:lang w:val="en-GB"/>
              </w:rPr>
            </w:pPr>
          </w:p>
          <w:p w14:paraId="758819F0" w14:textId="77777777" w:rsidR="001F411D" w:rsidRPr="001F411D" w:rsidRDefault="001F411D" w:rsidP="001F411D">
            <w:pPr>
              <w:tabs>
                <w:tab w:val="left" w:pos="1665"/>
              </w:tabs>
              <w:rPr>
                <w:rFonts w:ascii="Sylfaen" w:hAnsi="Sylfaen"/>
                <w:lang w:val="en-GB"/>
              </w:rPr>
            </w:pPr>
            <w:r w:rsidRPr="001F411D">
              <w:rPr>
                <w:rFonts w:ascii="Sylfaen" w:hAnsi="Sylfaen"/>
                <w:lang w:val="ru-RU"/>
              </w:rPr>
              <w:t>Տաշիրի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և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Վանաձորի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համայնքապետարանների</w:t>
            </w:r>
            <w:r w:rsidRPr="001F411D">
              <w:rPr>
                <w:rFonts w:ascii="Sylfaen" w:hAnsi="Sylfaen"/>
                <w:lang w:val="en-GB"/>
              </w:rPr>
              <w:t xml:space="preserve"> 10 </w:t>
            </w:r>
            <w:r w:rsidRPr="001F411D">
              <w:rPr>
                <w:rFonts w:ascii="Sylfaen" w:hAnsi="Sylfaen"/>
                <w:lang w:val="ru-RU"/>
              </w:rPr>
              <w:t>աշխատակիցներ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անմիջականորեն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կներգրավվեն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ծրագրի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գործողությունների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պլանավորման</w:t>
            </w:r>
            <w:r w:rsidRPr="001F411D">
              <w:rPr>
                <w:rFonts w:ascii="Sylfaen" w:hAnsi="Sylfaen"/>
                <w:lang w:val="en-GB"/>
              </w:rPr>
              <w:t xml:space="preserve">, </w:t>
            </w:r>
            <w:r w:rsidRPr="001F411D">
              <w:rPr>
                <w:rFonts w:ascii="Sylfaen" w:hAnsi="Sylfaen"/>
                <w:lang w:val="ru-RU"/>
              </w:rPr>
              <w:t>համակարգման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և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վերահսկման</w:t>
            </w:r>
            <w:r w:rsidRPr="001F411D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գործում</w:t>
            </w:r>
            <w:r w:rsidRPr="001F411D">
              <w:rPr>
                <w:rFonts w:ascii="Sylfaen" w:hAnsi="Sylfaen"/>
                <w:lang w:val="en-GB"/>
              </w:rPr>
              <w:t>:</w:t>
            </w:r>
          </w:p>
          <w:p w14:paraId="4673DA97" w14:textId="270BCAAB" w:rsidR="002F5B51" w:rsidRPr="003026E8" w:rsidRDefault="001F411D" w:rsidP="001F411D">
            <w:pPr>
              <w:tabs>
                <w:tab w:val="left" w:pos="1665"/>
              </w:tabs>
              <w:rPr>
                <w:rFonts w:ascii="Sylfaen" w:hAnsi="Sylfaen"/>
                <w:lang w:val="en-GB"/>
              </w:rPr>
            </w:pPr>
            <w:r w:rsidRPr="001F411D">
              <w:rPr>
                <w:rFonts w:ascii="Sylfaen" w:hAnsi="Sylfaen"/>
                <w:lang w:val="ru-RU"/>
              </w:rPr>
              <w:t>Դերերը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ներառում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են՝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ծրագրերի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համակարգում</w:t>
            </w:r>
            <w:r w:rsidRPr="003026E8">
              <w:rPr>
                <w:rFonts w:ascii="Sylfaen" w:hAnsi="Sylfaen"/>
                <w:lang w:val="en-GB"/>
              </w:rPr>
              <w:t xml:space="preserve">, </w:t>
            </w:r>
            <w:r w:rsidRPr="001F411D">
              <w:rPr>
                <w:rFonts w:ascii="Sylfaen" w:hAnsi="Sylfaen"/>
                <w:lang w:val="ru-RU"/>
              </w:rPr>
              <w:t>բյուջեի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վերահսկողություն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և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համայնքի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իրազեկում</w:t>
            </w:r>
            <w:r w:rsidRPr="003026E8">
              <w:rPr>
                <w:rFonts w:ascii="Sylfaen" w:hAnsi="Sylfaen"/>
                <w:lang w:val="en-GB"/>
              </w:rPr>
              <w:t xml:space="preserve">: </w:t>
            </w:r>
            <w:r w:rsidRPr="001F411D">
              <w:rPr>
                <w:rFonts w:ascii="Sylfaen" w:hAnsi="Sylfaen"/>
                <w:lang w:val="ru-RU"/>
              </w:rPr>
              <w:t>Տաշիրի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և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Վանաձորի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համայնքապետարանները</w:t>
            </w:r>
            <w:r w:rsidRPr="003026E8">
              <w:rPr>
                <w:rFonts w:ascii="Sylfaen" w:hAnsi="Sylfaen"/>
                <w:lang w:val="en-GB"/>
              </w:rPr>
              <w:t xml:space="preserve">  </w:t>
            </w:r>
            <w:r w:rsidRPr="001F411D">
              <w:rPr>
                <w:rFonts w:ascii="Sylfaen" w:hAnsi="Sylfaen"/>
                <w:lang w:val="ru-RU"/>
              </w:rPr>
              <w:t>այս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առումով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ունեն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անհրաժեշտ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փորձ</w:t>
            </w:r>
            <w:r w:rsidRPr="003026E8">
              <w:rPr>
                <w:rFonts w:ascii="Sylfaen" w:hAnsi="Sylfaen"/>
                <w:lang w:val="en-GB"/>
              </w:rPr>
              <w:t xml:space="preserve">, </w:t>
            </w:r>
            <w:r w:rsidRPr="001F411D">
              <w:rPr>
                <w:rFonts w:ascii="Sylfaen" w:hAnsi="Sylfaen"/>
                <w:lang w:val="ru-RU"/>
              </w:rPr>
              <w:t>համապատասխան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աշխատակիցներից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բաղկացած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արհեստավարժ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թիմեր</w:t>
            </w:r>
            <w:r w:rsidRPr="003026E8">
              <w:rPr>
                <w:rFonts w:ascii="Sylfaen" w:hAnsi="Sylfaen"/>
                <w:lang w:val="en-GB"/>
              </w:rPr>
              <w:t xml:space="preserve">, </w:t>
            </w:r>
            <w:r w:rsidRPr="001F411D">
              <w:rPr>
                <w:rFonts w:ascii="Sylfaen" w:hAnsi="Sylfaen"/>
                <w:lang w:val="ru-RU"/>
              </w:rPr>
              <w:t>և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պատրաստ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են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տրամադրելու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համապատասխան</w:t>
            </w:r>
            <w:r w:rsidRPr="003026E8">
              <w:rPr>
                <w:rFonts w:ascii="Sylfaen" w:hAnsi="Sylfaen"/>
                <w:lang w:val="en-GB"/>
              </w:rPr>
              <w:t xml:space="preserve"> </w:t>
            </w:r>
            <w:r w:rsidRPr="001F411D">
              <w:rPr>
                <w:rFonts w:ascii="Sylfaen" w:hAnsi="Sylfaen"/>
                <w:lang w:val="ru-RU"/>
              </w:rPr>
              <w:t>ռեսուրսներ</w:t>
            </w:r>
          </w:p>
        </w:tc>
      </w:tr>
    </w:tbl>
    <w:p w14:paraId="6FEE581E" w14:textId="77777777" w:rsidR="002F5B51" w:rsidRPr="003026E8" w:rsidRDefault="002F5B51" w:rsidP="002F5B51">
      <w:pPr>
        <w:rPr>
          <w:rFonts w:ascii="Sylfaen" w:hAnsi="Sylfaen"/>
          <w:lang w:val="en-GB"/>
        </w:rPr>
      </w:pPr>
    </w:p>
    <w:p w14:paraId="25B76785" w14:textId="77777777" w:rsidR="002F5B51" w:rsidRPr="003026E8" w:rsidRDefault="002F5B51" w:rsidP="002F5B51">
      <w:pPr>
        <w:rPr>
          <w:rFonts w:ascii="Sylfaen" w:hAnsi="Sylfaen"/>
          <w:lang w:val="en-GB"/>
        </w:rPr>
      </w:pPr>
    </w:p>
    <w:p w14:paraId="611FE4F9" w14:textId="77777777" w:rsidR="002F5B51" w:rsidRPr="003026E8" w:rsidRDefault="002F5B51" w:rsidP="002F5B51">
      <w:pPr>
        <w:rPr>
          <w:rFonts w:ascii="Sylfaen" w:hAnsi="Sylfaen"/>
          <w:lang w:val="en-GB"/>
        </w:rPr>
      </w:pPr>
    </w:p>
    <w:tbl>
      <w:tblPr>
        <w:tblStyle w:val="a5"/>
        <w:tblW w:w="949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498"/>
      </w:tblGrid>
      <w:tr w:rsidR="002F5B51" w:rsidRPr="00104B70" w14:paraId="2B0218E7" w14:textId="77777777" w:rsidTr="00033E39">
        <w:trPr>
          <w:trHeight w:val="677"/>
        </w:trPr>
        <w:tc>
          <w:tcPr>
            <w:tcW w:w="949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80B0D18" w14:textId="2AE581F5" w:rsidR="002F5B51" w:rsidRPr="00104B70" w:rsidRDefault="002F5B51" w:rsidP="00033E39">
            <w:pPr>
              <w:jc w:val="center"/>
              <w:rPr>
                <w:rFonts w:ascii="Sylfaen" w:hAnsi="Sylfaen"/>
                <w:b/>
                <w:lang w:val="en-GB"/>
              </w:rPr>
            </w:pPr>
            <w:r w:rsidRPr="00104B70">
              <w:rPr>
                <w:rFonts w:ascii="Sylfaen" w:hAnsi="Sylfaen"/>
                <w:b/>
                <w:lang w:val="en-GB"/>
              </w:rPr>
              <w:t xml:space="preserve">10. </w:t>
            </w:r>
            <w:r w:rsidR="00ED04F2" w:rsidRPr="00104B70">
              <w:rPr>
                <w:rFonts w:ascii="Sylfaen" w:hAnsi="Sylfaen" w:cs="Arial"/>
                <w:b/>
                <w:lang w:val="hy-AM"/>
              </w:rPr>
              <w:t>Համաֆինանսավորում</w:t>
            </w:r>
            <w:r w:rsidR="00ED04F2" w:rsidRPr="00104B70">
              <w:rPr>
                <w:rFonts w:ascii="Sylfaen" w:hAnsi="Sylfaen"/>
                <w:b/>
                <w:lang w:val="en-GB"/>
              </w:rPr>
              <w:t xml:space="preserve"> </w:t>
            </w:r>
            <w:r w:rsidR="00ED04F2" w:rsidRPr="00104B70">
              <w:rPr>
                <w:rFonts w:ascii="Sylfaen" w:hAnsi="Sylfaen"/>
                <w:b/>
                <w:i/>
                <w:iCs/>
                <w:lang w:val="en-GB"/>
              </w:rPr>
              <w:t>(</w:t>
            </w:r>
            <w:r w:rsidR="00ED04F2" w:rsidRPr="00104B70">
              <w:rPr>
                <w:rFonts w:ascii="Sylfaen" w:hAnsi="Sylfaen" w:cs="Arial"/>
                <w:b/>
                <w:i/>
                <w:iCs/>
                <w:lang w:val="hy-AM"/>
              </w:rPr>
              <w:t xml:space="preserve">առավելագույնը՝ </w:t>
            </w:r>
            <w:r w:rsidR="00ED04F2" w:rsidRPr="00104B70">
              <w:rPr>
                <w:rFonts w:ascii="Sylfaen" w:hAnsi="Sylfaen"/>
                <w:b/>
                <w:i/>
                <w:iCs/>
                <w:lang w:val="en-GB"/>
              </w:rPr>
              <w:t xml:space="preserve">¼ </w:t>
            </w:r>
            <w:r w:rsidR="00ED04F2" w:rsidRPr="00104B70">
              <w:rPr>
                <w:rFonts w:ascii="Sylfaen" w:hAnsi="Sylfaen" w:cs="Arial"/>
                <w:b/>
                <w:i/>
                <w:iCs/>
                <w:lang w:val="hy-AM"/>
              </w:rPr>
              <w:t>էջ</w:t>
            </w:r>
            <w:r w:rsidR="00ED04F2" w:rsidRPr="00104B70">
              <w:rPr>
                <w:rFonts w:ascii="Sylfaen" w:hAnsi="Sylfaen"/>
                <w:b/>
                <w:i/>
                <w:iCs/>
                <w:lang w:val="en-GB"/>
              </w:rPr>
              <w:t>)</w:t>
            </w:r>
          </w:p>
        </w:tc>
      </w:tr>
      <w:tr w:rsidR="002F5B51" w:rsidRPr="00104B70" w14:paraId="3CE55460" w14:textId="77777777" w:rsidTr="00033E39">
        <w:trPr>
          <w:trHeight w:val="1069"/>
        </w:trPr>
        <w:tc>
          <w:tcPr>
            <w:tcW w:w="949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BF1E76" w14:textId="77777777" w:rsidR="002F5B51" w:rsidRPr="00104B70" w:rsidRDefault="002F5B51" w:rsidP="00033E39">
            <w:pPr>
              <w:jc w:val="both"/>
              <w:rPr>
                <w:rFonts w:ascii="Sylfaen" w:hAnsi="Sylfaen"/>
                <w:sz w:val="22"/>
                <w:szCs w:val="22"/>
                <w:lang w:val="en-GB"/>
              </w:rPr>
            </w:pPr>
          </w:p>
          <w:p w14:paraId="32359FB6" w14:textId="6913EED9" w:rsidR="002F5B51" w:rsidRPr="00104B70" w:rsidRDefault="00ED04F2" w:rsidP="00033E39">
            <w:pPr>
              <w:jc w:val="both"/>
              <w:rPr>
                <w:rFonts w:ascii="Sylfaen" w:hAnsi="Sylfaen" w:cs="Arial"/>
                <w:sz w:val="22"/>
                <w:szCs w:val="22"/>
                <w:lang w:val="hy-AM"/>
              </w:rPr>
            </w:pP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Ստորև նշե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՛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 xml:space="preserve">ք, թե ինչպես եք մտադիր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ապահովել ծրագրի համաֆինանսավորումը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 xml:space="preserve"> (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համայնքի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 xml:space="preserve"> սեփական միջոցներով կամ երրորդ կողմերի ներդրմամբ): </w:t>
            </w:r>
            <w:r w:rsidRPr="00104B70">
              <w:rPr>
                <w:rFonts w:ascii="Sylfaen" w:hAnsi="Sylfaen" w:cs="Arial"/>
                <w:b/>
                <w:bCs/>
                <w:sz w:val="22"/>
                <w:szCs w:val="22"/>
                <w:lang w:val="en-GB"/>
              </w:rPr>
              <w:t>Համաֆինանսավորումը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 xml:space="preserve"> կարող է լինել ֆինանսական կամ մարդկային ռեսուրսների, բնաիրային ներդրումների կամ ծրագրի արդյունքում գոյացած եկամուտների տեսքով:</w:t>
            </w:r>
            <w:r w:rsidR="002F5B51" w:rsidRPr="00104B70">
              <w:rPr>
                <w:rFonts w:ascii="Sylfaen" w:hAnsi="Sylfaen" w:cs="Arial"/>
                <w:sz w:val="22"/>
                <w:szCs w:val="22"/>
                <w:lang w:val="hy-AM"/>
              </w:rPr>
              <w:t xml:space="preserve">  </w:t>
            </w:r>
          </w:p>
          <w:p w14:paraId="22A7078B" w14:textId="77777777" w:rsidR="002F5B51" w:rsidRPr="00104B70" w:rsidRDefault="002F5B51" w:rsidP="005823E0">
            <w:pPr>
              <w:jc w:val="both"/>
              <w:rPr>
                <w:rFonts w:ascii="Sylfaen" w:hAnsi="Sylfaen"/>
                <w:sz w:val="22"/>
                <w:szCs w:val="22"/>
                <w:lang w:val="en-GB"/>
              </w:rPr>
            </w:pPr>
            <w:r w:rsidRPr="00104B70">
              <w:rPr>
                <w:sz w:val="22"/>
                <w:szCs w:val="22"/>
                <w:lang w:val="en-GB"/>
              </w:rPr>
              <w:t>▼</w:t>
            </w:r>
          </w:p>
          <w:p w14:paraId="0A821ED4" w14:textId="3B10091B" w:rsidR="00FA195A" w:rsidRPr="00104B70" w:rsidRDefault="00FA195A" w:rsidP="005823E0">
            <w:pPr>
              <w:jc w:val="both"/>
              <w:rPr>
                <w:rFonts w:ascii="Sylfaen" w:hAnsi="Sylfaen" w:cs="Arial"/>
                <w:sz w:val="22"/>
                <w:szCs w:val="22"/>
                <w:lang w:val="en-GB"/>
              </w:rPr>
            </w:pPr>
          </w:p>
        </w:tc>
      </w:tr>
      <w:tr w:rsidR="002F5B51" w:rsidRPr="00104B70" w14:paraId="4B8EEC90" w14:textId="77777777" w:rsidTr="002F5B51">
        <w:trPr>
          <w:trHeight w:val="4309"/>
        </w:trPr>
        <w:tc>
          <w:tcPr>
            <w:tcW w:w="949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4E2CAE7" w14:textId="7F062D85" w:rsidR="002F5B51" w:rsidRPr="00104B70" w:rsidRDefault="001F411D" w:rsidP="00033E39">
            <w:pPr>
              <w:spacing w:before="60"/>
              <w:rPr>
                <w:rFonts w:ascii="Sylfaen" w:hAnsi="Sylfaen"/>
                <w:lang w:val="en-GB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Տաշիրի և Վանաձորի համայնքները կնպաստեն ծրագրին մարդկային ռեսուրսների ՝ ապահովելով ծրագրի արդյունավետ և արդյունավետ իրականացումը` միաժամանակ առավելագույնի հասցնելով տեղական ռեսուրսների օգտագործումը: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Երկու քաղաքների համայքապետարանների աշխատակիցները կհատկացնեն իրենց ժամանակը և փորձը ծրագրի իրականացումը համակարգելու, կառավարելու և վերահսկելու համար:</w:t>
            </w:r>
            <w:r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>
              <w:rPr>
                <w:rFonts w:ascii="Sylfaen" w:hAnsi="Sylfaen"/>
                <w:color w:val="2C2D2E"/>
                <w:shd w:val="clear" w:color="auto" w:fill="FFFFFF"/>
                <w:lang w:val="en-GB"/>
              </w:rPr>
              <w:t>Տաշիրի </w:t>
            </w:r>
            <w:r>
              <w:rPr>
                <w:rFonts w:ascii="Sylfaen" w:hAnsi="Sylfaen"/>
                <w:color w:val="2C2D2E"/>
                <w:shd w:val="clear" w:color="auto" w:fill="FFFFFF"/>
              </w:rPr>
              <w:t>և Վանաձորի</w:t>
            </w:r>
            <w:r>
              <w:rPr>
                <w:rFonts w:ascii="Sylfaen" w:hAnsi="Sylfaen"/>
                <w:color w:val="2C2D2E"/>
                <w:shd w:val="clear" w:color="auto" w:fill="FFFFFF"/>
                <w:lang w:val="en-GB"/>
              </w:rPr>
              <w:t> համայքապետարանները Ծրագրին կմասնակցեն համայնքի սեփական միջոցներով՝ ներդնելով նաև բնաիրային ռեսուրսեր՝ համայքապատկան նորմալ շենքային տարածք, սեղաններ և աթոռներ, ինչպես նաև այդ տարածքի ջեռուցման և էլ. Էներգիայի ծախսերը:</w:t>
            </w:r>
          </w:p>
        </w:tc>
      </w:tr>
    </w:tbl>
    <w:p w14:paraId="451638B0" w14:textId="77777777" w:rsidR="002F5B51" w:rsidRPr="00104B70" w:rsidRDefault="002F5B51" w:rsidP="002F5B51">
      <w:pPr>
        <w:rPr>
          <w:rFonts w:ascii="Sylfaen" w:eastAsia="Calibri" w:hAnsi="Sylfaen" w:cs="Arial"/>
          <w:b/>
          <w:bCs/>
          <w:lang w:eastAsia="en-GB"/>
        </w:rPr>
      </w:pPr>
    </w:p>
    <w:p w14:paraId="008992C1" w14:textId="77777777" w:rsidR="002F5B51" w:rsidRPr="00104B70" w:rsidRDefault="002F5B51" w:rsidP="002F5B51">
      <w:pPr>
        <w:rPr>
          <w:rFonts w:ascii="Sylfaen" w:hAnsi="Sylfaen"/>
        </w:rPr>
      </w:pPr>
    </w:p>
    <w:p w14:paraId="38CFAF49" w14:textId="77777777" w:rsidR="002F5B51" w:rsidRPr="00104B70" w:rsidRDefault="002F5B51" w:rsidP="002F5B51">
      <w:pPr>
        <w:rPr>
          <w:rFonts w:ascii="Sylfaen" w:hAnsi="Sylfaen"/>
        </w:rPr>
      </w:pPr>
    </w:p>
    <w:tbl>
      <w:tblPr>
        <w:tblStyle w:val="a5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ED04F2" w:rsidRPr="00104B70" w14:paraId="6E366CF6" w14:textId="77777777" w:rsidTr="006E63E3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5DE67C2B" w14:textId="3558169B" w:rsidR="00ED04F2" w:rsidRPr="00104B70" w:rsidRDefault="00ED04F2" w:rsidP="006E63E3">
            <w:pPr>
              <w:jc w:val="center"/>
              <w:rPr>
                <w:rFonts w:ascii="Sylfaen" w:hAnsi="Sylfaen"/>
                <w:b/>
              </w:rPr>
            </w:pPr>
            <w:r w:rsidRPr="00104B70">
              <w:rPr>
                <w:rFonts w:ascii="Sylfaen" w:hAnsi="Sylfaen"/>
                <w:b/>
              </w:rPr>
              <w:t xml:space="preserve">11. </w:t>
            </w:r>
            <w:r w:rsidRPr="00104B70">
              <w:rPr>
                <w:rFonts w:ascii="Sylfaen" w:hAnsi="Sylfaen" w:cs="Arial"/>
                <w:b/>
                <w:lang w:val="hy-AM"/>
              </w:rPr>
              <w:t>Հայտարարագիր</w:t>
            </w:r>
          </w:p>
        </w:tc>
      </w:tr>
      <w:tr w:rsidR="00ED04F2" w:rsidRPr="00104B70" w14:paraId="7727AFA0" w14:textId="77777777" w:rsidTr="006E63E3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38FF166C" w14:textId="77777777" w:rsidR="00ED04F2" w:rsidRPr="00104B70" w:rsidRDefault="00ED04F2" w:rsidP="006E63E3">
            <w:pPr>
              <w:ind w:left="142" w:right="141"/>
              <w:jc w:val="both"/>
              <w:rPr>
                <w:rFonts w:ascii="Sylfaen" w:hAnsi="Sylfaen" w:cs="Arial"/>
                <w:sz w:val="22"/>
                <w:szCs w:val="22"/>
                <w:lang w:val="en-GB"/>
              </w:rPr>
            </w:pPr>
          </w:p>
          <w:p w14:paraId="2D0C0D38" w14:textId="77777777" w:rsidR="00ED04F2" w:rsidRPr="00104B70" w:rsidRDefault="00ED04F2" w:rsidP="006E63E3">
            <w:pPr>
              <w:ind w:left="142" w:right="141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Ստորագրելով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այս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դիմում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-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հայտը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ես՝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ներքոստորագրյալս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լիազորված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լինելով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ներկայացնել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Հայտատու համայնքը/Կոնսորցիումը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հաստատում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որ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սույն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դիմում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-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հայտում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պարունակվող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տեղեկատվությունը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ճիշտ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է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և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որ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հայտատուն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չի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ստացել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կամ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չի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դիմել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Եվրոպայի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խորհրդի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որևէ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այլ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ֆինանսավորման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սույն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դրամաշնորհի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դիմում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-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հայտ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առարկա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հանդիսացող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գործողության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իրականացման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համար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>:</w:t>
            </w:r>
          </w:p>
          <w:p w14:paraId="4263EAF8" w14:textId="77777777" w:rsidR="00ED04F2" w:rsidRPr="00104B70" w:rsidRDefault="00ED04F2" w:rsidP="006E63E3">
            <w:pPr>
              <w:ind w:left="567" w:right="566"/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0E3A0CD4" w14:textId="77777777" w:rsidR="00ED04F2" w:rsidRPr="00104B70" w:rsidRDefault="00ED04F2" w:rsidP="006E63E3">
            <w:pPr>
              <w:tabs>
                <w:tab w:val="left" w:pos="9072"/>
              </w:tabs>
              <w:ind w:left="142" w:right="141"/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Ես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նաև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հավաստում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որ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հայտատուն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կամ իր սեփականատեր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(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եր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)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 xml:space="preserve">ը, կամ գործադիր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պաշտոնյան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/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 xml:space="preserve">ները,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չի/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չեն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գտնվ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ում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այնպիսի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իրավիճակներից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մեկում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որը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կբացառ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եր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նրա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մասնակցություն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 xml:space="preserve">ն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Եվրոպայի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խորհրդի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դրամաշնորհային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ծրագրին։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Համապատասխանաբար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հայտարարում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որ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հայտատու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>.</w:t>
            </w:r>
          </w:p>
          <w:p w14:paraId="640AE799" w14:textId="77777777" w:rsidR="00ED04F2" w:rsidRPr="00104B70" w:rsidRDefault="00ED04F2" w:rsidP="006E63E3">
            <w:pPr>
              <w:ind w:left="567" w:right="566"/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1163B678" w14:textId="77777777" w:rsidR="00ED04F2" w:rsidRPr="00104B70" w:rsidRDefault="00ED04F2" w:rsidP="006E63E3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  <w:r w:rsidRPr="00104B70">
              <w:rPr>
                <w:rFonts w:ascii="Sylfaen" w:hAnsi="Sylfaen" w:cs="Times New Roman"/>
                <w:sz w:val="22"/>
                <w:szCs w:val="22"/>
                <w:lang w:val="hy-AM"/>
              </w:rPr>
              <w:t>ա</w:t>
            </w:r>
            <w:r w:rsidRPr="00104B70">
              <w:rPr>
                <w:rFonts w:ascii="Sylfaen" w:hAnsi="Sylfaen" w:cs="Times New Roman"/>
                <w:sz w:val="22"/>
                <w:szCs w:val="22"/>
                <w:lang w:val="en-GB"/>
              </w:rPr>
              <w:t xml:space="preserve">. 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>վերջնական դատավճռով չի դատապարտվել հետևյալ մեղադրանքներից մեկով կամ մի քանիսով՝ հանցավոր կազմակերպության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անդամակցություն, կոռուպցիա, խարդախություն, փողերի լվացում, ահաբեկչության ֆինանսավորում, ահաբեկչական հանցագործություններ կամ ահաբեկչական գործունեություն, երեխաների աշխատանքի կամ մարդկանց առևտրի հետ կապված հանցագործություններ,</w:t>
            </w:r>
          </w:p>
          <w:p w14:paraId="395BE3EC" w14:textId="77777777" w:rsidR="00ED04F2" w:rsidRPr="00104B70" w:rsidRDefault="00ED04F2" w:rsidP="006E63E3">
            <w:pPr>
              <w:pStyle w:val="Default"/>
              <w:ind w:left="567" w:right="566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</w:p>
          <w:p w14:paraId="1543B5C5" w14:textId="77777777" w:rsidR="00ED04F2" w:rsidRPr="00104B70" w:rsidRDefault="00ED04F2" w:rsidP="006E63E3">
            <w:pPr>
              <w:pStyle w:val="Default"/>
              <w:tabs>
                <w:tab w:val="left" w:pos="9214"/>
              </w:tabs>
              <w:ind w:left="284" w:right="141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  <w:r w:rsidRPr="00104B70">
              <w:rPr>
                <w:rFonts w:ascii="Sylfaen" w:hAnsi="Sylfaen" w:cs="Times New Roman"/>
                <w:sz w:val="22"/>
                <w:szCs w:val="22"/>
                <w:lang w:val="hy-AM"/>
              </w:rPr>
              <w:t>բ</w:t>
            </w:r>
            <w:r w:rsidRPr="00104B70">
              <w:rPr>
                <w:rFonts w:ascii="Sylfaen" w:hAnsi="Sylfaen" w:cs="Times New Roman"/>
                <w:sz w:val="22"/>
                <w:szCs w:val="22"/>
                <w:lang w:val="en-GB"/>
              </w:rPr>
              <w:t xml:space="preserve">. 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>չի գտնվում սնանկության, լուծարման, գործունեության դադարեցման, անվճարունակության կամ պարտատերերի հետ պայմանավորվածության կամ նմանատիպ կարգի այլ իրավիճակում,</w:t>
            </w:r>
          </w:p>
          <w:p w14:paraId="61A102A8" w14:textId="77777777" w:rsidR="00ED04F2" w:rsidRPr="00104B70" w:rsidRDefault="00ED04F2" w:rsidP="006E63E3">
            <w:pPr>
              <w:pStyle w:val="Default"/>
              <w:ind w:left="567" w:right="566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</w:p>
          <w:p w14:paraId="78EFDACB" w14:textId="77777777" w:rsidR="00ED04F2" w:rsidRPr="00104B70" w:rsidRDefault="00ED04F2" w:rsidP="006E63E3">
            <w:pPr>
              <w:pStyle w:val="Default"/>
              <w:ind w:left="284" w:right="141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  <w:r w:rsidRPr="00104B70">
              <w:rPr>
                <w:rFonts w:ascii="Sylfaen" w:hAnsi="Sylfaen" w:cs="Times New Roman"/>
                <w:sz w:val="22"/>
                <w:szCs w:val="22"/>
                <w:lang w:val="hy-AM"/>
              </w:rPr>
              <w:t>գ</w:t>
            </w:r>
            <w:r w:rsidRPr="00104B70">
              <w:rPr>
                <w:rFonts w:ascii="Sylfaen" w:hAnsi="Sylfaen" w:cs="Times New Roman"/>
                <w:sz w:val="22"/>
                <w:szCs w:val="22"/>
                <w:lang w:val="en-GB"/>
              </w:rPr>
              <w:t xml:space="preserve">. 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res judicata դրույթով վճիռ չի ստացել որևէ իրավախախտման վերաբերյալ, որը ազդում է նրա մասնագիտական </w:t>
            </w:r>
            <w:r w:rsidRPr="00104B7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​​</w:t>
            </w:r>
            <w:r w:rsidRPr="00104B70">
              <w:rPr>
                <w:rFonts w:ascii="Sylfaen" w:hAnsi="Sylfaen" w:cs="Sylfaen"/>
                <w:sz w:val="22"/>
                <w:szCs w:val="22"/>
                <w:lang w:val="en-GB"/>
              </w:rPr>
              <w:t>բարեվարքության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վրա կամ լուրջ մասնագիտական </w:t>
            </w:r>
            <w:r w:rsidRPr="00104B7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​​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սխալ է հանդիսանում,</w:t>
            </w:r>
          </w:p>
          <w:p w14:paraId="24A98FF0" w14:textId="77777777" w:rsidR="00ED04F2" w:rsidRPr="00104B70" w:rsidRDefault="00ED04F2" w:rsidP="006E63E3">
            <w:pPr>
              <w:pStyle w:val="Default"/>
              <w:ind w:left="567" w:right="566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</w:p>
          <w:p w14:paraId="1803BD23" w14:textId="77777777" w:rsidR="00ED04F2" w:rsidRPr="00104B70" w:rsidRDefault="00ED04F2" w:rsidP="006E63E3">
            <w:pPr>
              <w:pStyle w:val="Default"/>
              <w:ind w:left="284" w:right="141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  <w:r w:rsidRPr="00104B70">
              <w:rPr>
                <w:rFonts w:ascii="Sylfaen" w:hAnsi="Sylfaen" w:cs="Times New Roman"/>
                <w:sz w:val="22"/>
                <w:szCs w:val="22"/>
                <w:lang w:val="hy-AM"/>
              </w:rPr>
              <w:t>դ</w:t>
            </w:r>
            <w:r w:rsidRPr="00104B70">
              <w:rPr>
                <w:rFonts w:ascii="Sylfaen" w:hAnsi="Sylfaen" w:cs="Times New Roman"/>
                <w:sz w:val="22"/>
                <w:szCs w:val="22"/>
                <w:lang w:val="en-GB"/>
              </w:rPr>
              <w:t xml:space="preserve">. 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>կատարում է սոցիալական ապահովագրության վճարների, հարկերի և տուրքերի վճարման մասով ստանձնած իր պարտավորությունները` համաձայն երկրի կանոնադրական դրույթների.</w:t>
            </w:r>
          </w:p>
          <w:p w14:paraId="627B9E1C" w14:textId="77777777" w:rsidR="00ED04F2" w:rsidRPr="00104B70" w:rsidRDefault="00ED04F2" w:rsidP="006E63E3">
            <w:pPr>
              <w:pStyle w:val="Default"/>
              <w:ind w:left="284" w:right="141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</w:p>
          <w:p w14:paraId="3B6D936E" w14:textId="77777777" w:rsidR="00ED04F2" w:rsidRPr="00104B70" w:rsidRDefault="00ED04F2" w:rsidP="006E63E3">
            <w:pPr>
              <w:pStyle w:val="Default"/>
              <w:ind w:left="284" w:right="141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ե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չի հանդիսանում հարկային, սոցիալական կամ այլ իրավական պարտավորությունները շրջանցելու համար ստեղծված սուբյեկտ (դատարկ կեղևային ընկերություն), և երբևէ չի ստեղծել կամ չի գտնվում այդպիսի կառույցի ստեղծման փուլում.</w:t>
            </w:r>
          </w:p>
          <w:p w14:paraId="75BDB514" w14:textId="77777777" w:rsidR="00ED04F2" w:rsidRPr="00104B70" w:rsidRDefault="00ED04F2" w:rsidP="006E63E3">
            <w:pPr>
              <w:pStyle w:val="Default"/>
              <w:ind w:left="284" w:right="141"/>
              <w:jc w:val="both"/>
              <w:rPr>
                <w:rFonts w:ascii="Sylfaen" w:hAnsi="Sylfaen"/>
                <w:sz w:val="22"/>
                <w:szCs w:val="22"/>
              </w:rPr>
            </w:pPr>
          </w:p>
          <w:p w14:paraId="09D8C378" w14:textId="77777777" w:rsidR="00ED04F2" w:rsidRPr="00104B70" w:rsidRDefault="00ED04F2" w:rsidP="006E63E3">
            <w:pPr>
              <w:pStyle w:val="Default"/>
              <w:ind w:left="284" w:right="141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զ</w:t>
            </w:r>
            <w:r w:rsidRPr="00104B70">
              <w:rPr>
                <w:rFonts w:ascii="Sylfaen" w:hAnsi="Sylfaen"/>
                <w:sz w:val="22"/>
                <w:szCs w:val="22"/>
              </w:rPr>
              <w:t xml:space="preserve">. 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ներգրավված չի եղել Եվրոպայի խորհրդի կամ պետական ֆինանսական միջոցների վատ կառավարման մեջ.</w:t>
            </w:r>
          </w:p>
          <w:p w14:paraId="5BCF882B" w14:textId="77777777" w:rsidR="00ED04F2" w:rsidRPr="00104B70" w:rsidRDefault="00ED04F2" w:rsidP="006E63E3">
            <w:pPr>
              <w:pStyle w:val="Default"/>
              <w:ind w:left="284" w:right="141"/>
              <w:jc w:val="both"/>
              <w:rPr>
                <w:rFonts w:ascii="Sylfaen" w:hAnsi="Sylfaen" w:cs="Times New Roman"/>
                <w:sz w:val="22"/>
                <w:szCs w:val="22"/>
              </w:rPr>
            </w:pPr>
          </w:p>
          <w:p w14:paraId="43A7AE97" w14:textId="77777777" w:rsidR="00ED04F2" w:rsidRPr="00104B70" w:rsidRDefault="00ED04F2" w:rsidP="006E63E3">
            <w:pPr>
              <w:pStyle w:val="Default"/>
              <w:ind w:left="284" w:right="141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  <w:r w:rsidRPr="00104B70">
              <w:rPr>
                <w:rFonts w:ascii="Sylfaen" w:hAnsi="Sylfaen" w:cs="Times New Roman"/>
                <w:sz w:val="22"/>
                <w:szCs w:val="22"/>
                <w:lang w:val="hy-AM"/>
              </w:rPr>
              <w:t>է</w:t>
            </w:r>
            <w:r w:rsidRPr="00104B70">
              <w:rPr>
                <w:rFonts w:ascii="Sylfaen" w:hAnsi="Sylfaen" w:cs="Times New Roman"/>
                <w:sz w:val="22"/>
                <w:szCs w:val="22"/>
                <w:lang w:val="en-GB"/>
              </w:rPr>
              <w:t xml:space="preserve">. 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շահերի բախման իրավիճակում չէ և չի էլ կարող լինել:</w:t>
            </w:r>
          </w:p>
          <w:p w14:paraId="12E1AFF3" w14:textId="77777777" w:rsidR="00ED04F2" w:rsidRPr="00104B70" w:rsidRDefault="00ED04F2" w:rsidP="006E63E3">
            <w:pPr>
              <w:pStyle w:val="Default"/>
              <w:ind w:right="141"/>
              <w:jc w:val="both"/>
              <w:rPr>
                <w:rFonts w:ascii="Sylfaen" w:hAnsi="Sylfaen" w:cs="Times New Roman"/>
                <w:sz w:val="22"/>
                <w:szCs w:val="22"/>
                <w:lang w:val="en-GB"/>
              </w:rPr>
            </w:pPr>
          </w:p>
        </w:tc>
      </w:tr>
    </w:tbl>
    <w:p w14:paraId="63EFA7FB" w14:textId="32F5A10A" w:rsidR="00D10753" w:rsidRPr="00104B70" w:rsidRDefault="00D10753" w:rsidP="00D10753">
      <w:pPr>
        <w:rPr>
          <w:rFonts w:ascii="Sylfaen" w:eastAsia="Calibri" w:hAnsi="Sylfaen"/>
          <w:b/>
          <w:bCs/>
          <w:sz w:val="22"/>
          <w:szCs w:val="22"/>
        </w:rPr>
      </w:pPr>
    </w:p>
    <w:p w14:paraId="04616530" w14:textId="77777777" w:rsidR="00D93347" w:rsidRPr="00104B70" w:rsidRDefault="00D93347" w:rsidP="00D10753">
      <w:pPr>
        <w:rPr>
          <w:rFonts w:ascii="Sylfaen" w:eastAsia="Calibri" w:hAnsi="Sylfaen"/>
          <w:b/>
          <w:bCs/>
          <w:sz w:val="22"/>
          <w:szCs w:val="22"/>
        </w:rPr>
      </w:pPr>
    </w:p>
    <w:p w14:paraId="171491A6" w14:textId="77777777" w:rsidR="00D93347" w:rsidRPr="00104B70" w:rsidRDefault="00D93347" w:rsidP="00D10753">
      <w:pPr>
        <w:rPr>
          <w:rFonts w:ascii="Sylfaen" w:eastAsia="Calibri" w:hAnsi="Sylfaen"/>
          <w:b/>
          <w:bCs/>
          <w:sz w:val="22"/>
          <w:szCs w:val="22"/>
        </w:rPr>
      </w:pPr>
    </w:p>
    <w:p w14:paraId="4C0D22E2" w14:textId="77777777" w:rsidR="006A2950" w:rsidRPr="00104B70" w:rsidRDefault="006A2950" w:rsidP="00D10753">
      <w:pPr>
        <w:rPr>
          <w:rFonts w:ascii="Sylfaen" w:eastAsia="Calibri" w:hAnsi="Sylfaen"/>
          <w:b/>
          <w:bCs/>
          <w:sz w:val="22"/>
          <w:szCs w:val="22"/>
        </w:rPr>
      </w:pPr>
    </w:p>
    <w:p w14:paraId="301308A4" w14:textId="77777777" w:rsidR="005823E0" w:rsidRPr="00104B70" w:rsidRDefault="005823E0" w:rsidP="00D10753">
      <w:pPr>
        <w:rPr>
          <w:rFonts w:ascii="Sylfaen" w:eastAsia="Calibri" w:hAnsi="Sylfaen"/>
          <w:b/>
          <w:bCs/>
          <w:sz w:val="22"/>
          <w:szCs w:val="22"/>
        </w:rPr>
      </w:pPr>
    </w:p>
    <w:p w14:paraId="451990F4" w14:textId="77777777" w:rsidR="005823E0" w:rsidRPr="00104B70" w:rsidRDefault="005823E0" w:rsidP="00D10753">
      <w:pPr>
        <w:rPr>
          <w:rFonts w:ascii="Sylfaen" w:eastAsia="Calibri" w:hAnsi="Sylfaen"/>
          <w:b/>
          <w:bCs/>
          <w:sz w:val="22"/>
          <w:szCs w:val="22"/>
        </w:rPr>
      </w:pPr>
    </w:p>
    <w:p w14:paraId="64391AF2" w14:textId="77777777" w:rsidR="005823E0" w:rsidRPr="00104B70" w:rsidRDefault="005823E0" w:rsidP="00D10753">
      <w:pPr>
        <w:rPr>
          <w:rFonts w:ascii="Sylfaen" w:eastAsia="Calibri" w:hAnsi="Sylfaen"/>
          <w:b/>
          <w:bCs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ED04F2" w:rsidRPr="00104B70" w14:paraId="01DDBBEA" w14:textId="77777777" w:rsidTr="006E63E3">
        <w:trPr>
          <w:trHeight w:val="556"/>
        </w:trPr>
        <w:tc>
          <w:tcPr>
            <w:tcW w:w="9355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6F71F555" w14:textId="274AC4F1" w:rsidR="00ED04F2" w:rsidRPr="00104B70" w:rsidRDefault="00ED04F2" w:rsidP="006E63E3">
            <w:pPr>
              <w:jc w:val="center"/>
              <w:rPr>
                <w:rFonts w:ascii="Sylfaen" w:hAnsi="Sylfaen"/>
                <w:b/>
              </w:rPr>
            </w:pPr>
            <w:r w:rsidRPr="00104B70">
              <w:rPr>
                <w:rFonts w:ascii="Sylfaen" w:hAnsi="Sylfaen"/>
                <w:b/>
              </w:rPr>
              <w:lastRenderedPageBreak/>
              <w:t xml:space="preserve">12. </w:t>
            </w:r>
            <w:r w:rsidRPr="00104B70">
              <w:rPr>
                <w:rFonts w:ascii="Sylfaen" w:hAnsi="Sylfaen" w:cs="Arial"/>
                <w:b/>
                <w:lang w:val="hy-AM"/>
              </w:rPr>
              <w:t>Դրամաշնորհների արդյունքների հրապարակում</w:t>
            </w:r>
          </w:p>
        </w:tc>
      </w:tr>
      <w:tr w:rsidR="00ED04F2" w:rsidRPr="00104B70" w14:paraId="40392EEA" w14:textId="77777777" w:rsidTr="006E63E3">
        <w:trPr>
          <w:trHeight w:val="877"/>
        </w:trPr>
        <w:tc>
          <w:tcPr>
            <w:tcW w:w="9355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DD3EA3" w14:textId="77777777" w:rsidR="005823E0" w:rsidRPr="00104B70" w:rsidRDefault="005823E0" w:rsidP="006E63E3">
            <w:pPr>
              <w:jc w:val="both"/>
              <w:rPr>
                <w:rFonts w:ascii="Sylfaen" w:hAnsi="Sylfaen" w:cs="Arial"/>
                <w:sz w:val="22"/>
                <w:szCs w:val="22"/>
                <w:lang w:val="en-GB"/>
              </w:rPr>
            </w:pPr>
          </w:p>
          <w:p w14:paraId="327EA134" w14:textId="3EBD7924" w:rsidR="00ED04F2" w:rsidRPr="00104B70" w:rsidRDefault="00ED04F2" w:rsidP="006E63E3">
            <w:pPr>
              <w:jc w:val="both"/>
              <w:rPr>
                <w:rFonts w:ascii="Sylfaen" w:hAnsi="Sylfaen"/>
                <w:sz w:val="22"/>
                <w:szCs w:val="22"/>
              </w:rPr>
            </w:pP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Եվրոպայի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խորհուրդը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տարեկան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կտրվածքով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դրամաշնորհների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մասին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տեղեկատվություն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է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հրապարակում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իր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կայքում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(</w:t>
            </w:r>
            <w:hyperlink r:id="rId13" w:history="1">
              <w:r w:rsidRPr="00104B70">
                <w:rPr>
                  <w:rStyle w:val="ad"/>
                  <w:rFonts w:ascii="Sylfaen" w:hAnsi="Sylfaen"/>
                  <w:sz w:val="22"/>
                  <w:szCs w:val="22"/>
                  <w:lang w:val="en-GB"/>
                </w:rPr>
                <w:t>https://www.coe.int/en/web/portal/grants</w:t>
              </w:r>
            </w:hyperlink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>)`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 xml:space="preserve"> համաձայն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2015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թ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. 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դ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եկտեմբերի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16-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թիվ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1374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կանոնակարգի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2.1.4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հոդվածի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(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Եվրոպայի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խորհրդի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դրամաշնորհների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տրամադրման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  </w:t>
            </w:r>
            <w:r w:rsidRPr="00104B70">
              <w:rPr>
                <w:rFonts w:ascii="Sylfaen" w:hAnsi="Sylfaen" w:cs="Arial"/>
                <w:sz w:val="22"/>
                <w:szCs w:val="22"/>
                <w:lang w:val="en-GB"/>
              </w:rPr>
              <w:t>կարգը)</w:t>
            </w:r>
            <w:r w:rsidRPr="00104B70">
              <w:rPr>
                <w:rFonts w:ascii="Sylfaen" w:hAnsi="Sylfaen"/>
                <w:sz w:val="22"/>
                <w:szCs w:val="22"/>
                <w:lang w:val="en-GB"/>
              </w:rPr>
              <w:t xml:space="preserve">: 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>Խնդրում ենք ս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տորև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նշել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, թե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արդյոք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դրամաշնորհ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ստանալու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դեպքում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հայտատուն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առարկություններ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ունի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դրամաշնորհի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վերաբերյալ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տեղեկատվության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հրապարակման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հետ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կապված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(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Պայմանագրի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անվանումը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պայմանագրի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բնույթը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և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նպատակը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ստացողի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անվանումն ու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գտնվելու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վայրը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և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պայմանագրի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գ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ումարը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):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Եթե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այո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,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ապա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նշե՛ք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առարկության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rFonts w:ascii="Sylfaen" w:hAnsi="Sylfaen" w:cs="Arial"/>
                <w:sz w:val="22"/>
                <w:szCs w:val="22"/>
                <w:lang w:val="hy-AM"/>
              </w:rPr>
              <w:t>պատճառները։</w:t>
            </w:r>
            <w:r w:rsidRPr="00104B70">
              <w:rPr>
                <w:rFonts w:ascii="Sylfaen" w:hAnsi="Sylfaen"/>
                <w:sz w:val="22"/>
                <w:szCs w:val="22"/>
                <w:lang w:val="hy-AM"/>
              </w:rPr>
              <w:t xml:space="preserve"> </w:t>
            </w:r>
            <w:r w:rsidRPr="00104B70">
              <w:rPr>
                <w:sz w:val="22"/>
                <w:szCs w:val="22"/>
              </w:rPr>
              <w:t>▼</w:t>
            </w:r>
          </w:p>
          <w:p w14:paraId="3EFB0D47" w14:textId="77777777" w:rsidR="00ED04F2" w:rsidRPr="00104B70" w:rsidRDefault="00ED04F2" w:rsidP="006E63E3">
            <w:pPr>
              <w:jc w:val="both"/>
              <w:rPr>
                <w:rFonts w:ascii="Sylfaen" w:hAnsi="Sylfaen" w:cs="Arial"/>
                <w:sz w:val="22"/>
                <w:szCs w:val="22"/>
                <w:lang w:val="en-GB"/>
              </w:rPr>
            </w:pPr>
          </w:p>
        </w:tc>
      </w:tr>
      <w:tr w:rsidR="00ED04F2" w:rsidRPr="00104B70" w14:paraId="0E9F7156" w14:textId="77777777" w:rsidTr="005823E0">
        <w:trPr>
          <w:trHeight w:val="4054"/>
        </w:trPr>
        <w:tc>
          <w:tcPr>
            <w:tcW w:w="93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6CC9A3D7" w14:textId="77777777" w:rsidR="00ED04F2" w:rsidRPr="00104B70" w:rsidRDefault="00ED04F2" w:rsidP="006E63E3">
            <w:pPr>
              <w:spacing w:before="60"/>
              <w:rPr>
                <w:rFonts w:ascii="Sylfaen" w:hAnsi="Sylfaen"/>
              </w:rPr>
            </w:pPr>
          </w:p>
        </w:tc>
      </w:tr>
    </w:tbl>
    <w:p w14:paraId="142FDC52" w14:textId="0B23E78C" w:rsidR="00243B52" w:rsidRPr="00104B70" w:rsidRDefault="00243B52" w:rsidP="00D10753">
      <w:pPr>
        <w:rPr>
          <w:rFonts w:ascii="Sylfaen" w:eastAsia="Calibri" w:hAnsi="Sylfaen"/>
          <w:b/>
          <w:bCs/>
        </w:rPr>
      </w:pPr>
    </w:p>
    <w:p w14:paraId="6965C5E1" w14:textId="77777777" w:rsidR="00D93347" w:rsidRPr="00104B70" w:rsidRDefault="00D93347" w:rsidP="00D10753">
      <w:pPr>
        <w:rPr>
          <w:rFonts w:ascii="Sylfaen" w:eastAsia="Calibri" w:hAnsi="Sylfaen"/>
          <w:b/>
          <w:bCs/>
        </w:rPr>
      </w:pPr>
    </w:p>
    <w:p w14:paraId="345A2C0A" w14:textId="77777777" w:rsidR="00D93347" w:rsidRPr="00104B70" w:rsidRDefault="00D93347" w:rsidP="00D10753">
      <w:pPr>
        <w:rPr>
          <w:rFonts w:ascii="Sylfaen" w:eastAsia="Calibri" w:hAnsi="Sylfaen"/>
          <w:b/>
          <w:bCs/>
        </w:rPr>
      </w:pPr>
    </w:p>
    <w:p w14:paraId="76F9CDA1" w14:textId="77777777" w:rsidR="00D93347" w:rsidRPr="00104B70" w:rsidRDefault="00D93347" w:rsidP="00D10753">
      <w:pPr>
        <w:rPr>
          <w:rFonts w:ascii="Sylfaen" w:eastAsia="Calibri" w:hAnsi="Sylfaen"/>
          <w:b/>
          <w:bCs/>
        </w:rPr>
      </w:pPr>
    </w:p>
    <w:p w14:paraId="45435D03" w14:textId="77777777" w:rsidR="00D93347" w:rsidRPr="00104B70" w:rsidRDefault="00D93347" w:rsidP="00D10753">
      <w:pPr>
        <w:rPr>
          <w:rFonts w:ascii="Sylfaen" w:eastAsia="Calibri" w:hAnsi="Sylfaen"/>
          <w:b/>
          <w:bCs/>
        </w:rPr>
      </w:pPr>
    </w:p>
    <w:p w14:paraId="67FCC717" w14:textId="77777777" w:rsidR="00D93347" w:rsidRPr="00104B70" w:rsidRDefault="00D93347" w:rsidP="00D10753">
      <w:pPr>
        <w:rPr>
          <w:rFonts w:ascii="Sylfaen" w:eastAsia="Calibri" w:hAnsi="Sylfaen"/>
          <w:b/>
          <w:bCs/>
        </w:rPr>
      </w:pPr>
    </w:p>
    <w:p w14:paraId="1A2979A3" w14:textId="77777777" w:rsidR="00D93347" w:rsidRPr="00104B70" w:rsidRDefault="00D93347" w:rsidP="00D10753">
      <w:pPr>
        <w:rPr>
          <w:rFonts w:ascii="Sylfaen" w:eastAsia="Calibri" w:hAnsi="Sylfaen"/>
          <w:b/>
          <w:bCs/>
        </w:rPr>
      </w:pPr>
    </w:p>
    <w:p w14:paraId="27B12C2C" w14:textId="77777777" w:rsidR="00ED04F2" w:rsidRPr="00104B70" w:rsidRDefault="00ED04F2" w:rsidP="00D10753">
      <w:pPr>
        <w:rPr>
          <w:rFonts w:ascii="Sylfaen" w:eastAsia="Calibri" w:hAnsi="Sylfaen"/>
          <w:b/>
          <w:bCs/>
        </w:rPr>
      </w:pPr>
    </w:p>
    <w:p w14:paraId="1F2CCE3E" w14:textId="77777777" w:rsidR="00ED04F2" w:rsidRPr="00104B70" w:rsidRDefault="00ED04F2" w:rsidP="00D10753">
      <w:pPr>
        <w:rPr>
          <w:rFonts w:ascii="Sylfaen" w:eastAsia="Calibri" w:hAnsi="Sylfaen"/>
          <w:b/>
          <w:bCs/>
        </w:rPr>
      </w:pPr>
    </w:p>
    <w:p w14:paraId="76695103" w14:textId="77777777" w:rsidR="00ED04F2" w:rsidRPr="00104B70" w:rsidRDefault="00ED04F2" w:rsidP="00D10753">
      <w:pPr>
        <w:rPr>
          <w:rFonts w:ascii="Sylfaen" w:eastAsia="Calibri" w:hAnsi="Sylfaen"/>
          <w:b/>
          <w:bCs/>
        </w:rPr>
      </w:pPr>
    </w:p>
    <w:p w14:paraId="54799775" w14:textId="77777777" w:rsidR="00D93347" w:rsidRPr="00104B70" w:rsidRDefault="00D93347" w:rsidP="00D10753">
      <w:pPr>
        <w:rPr>
          <w:rFonts w:ascii="Sylfaen" w:eastAsia="Calibri" w:hAnsi="Sylfaen"/>
          <w:b/>
          <w:bCs/>
        </w:rPr>
      </w:pPr>
    </w:p>
    <w:p w14:paraId="764A6047" w14:textId="77777777" w:rsidR="005823E0" w:rsidRPr="00104B70" w:rsidRDefault="005823E0">
      <w:pPr>
        <w:rPr>
          <w:rFonts w:ascii="Sylfaen" w:hAnsi="Sylfaen"/>
        </w:rPr>
      </w:pPr>
      <w:r w:rsidRPr="00104B70">
        <w:rPr>
          <w:rFonts w:ascii="Sylfaen" w:hAnsi="Sylfaen"/>
        </w:rPr>
        <w:br w:type="page"/>
      </w:r>
    </w:p>
    <w:tbl>
      <w:tblPr>
        <w:tblStyle w:val="a5"/>
        <w:tblW w:w="9714" w:type="dxa"/>
        <w:tblInd w:w="-10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2943"/>
        <w:gridCol w:w="6663"/>
      </w:tblGrid>
      <w:tr w:rsidR="00D93347" w:rsidRPr="00104B70" w14:paraId="712FC7D3" w14:textId="77777777" w:rsidTr="00ED04F2">
        <w:trPr>
          <w:gridBefore w:val="1"/>
          <w:wBefore w:w="108" w:type="dxa"/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05E65AA3" w14:textId="231EF930" w:rsidR="00D93347" w:rsidRPr="00104B70" w:rsidRDefault="009C200F" w:rsidP="00033E39">
            <w:pPr>
              <w:jc w:val="center"/>
              <w:rPr>
                <w:rFonts w:ascii="Sylfaen" w:eastAsia="Calibri" w:hAnsi="Sylfaen"/>
                <w:b/>
                <w:bCs/>
              </w:rPr>
            </w:pPr>
            <w:r w:rsidRPr="00104B70">
              <w:rPr>
                <w:rFonts w:ascii="Sylfaen" w:eastAsia="Calibri" w:hAnsi="Sylfaen"/>
                <w:b/>
                <w:bCs/>
              </w:rPr>
              <w:lastRenderedPageBreak/>
              <w:br w:type="page"/>
            </w:r>
            <w:r w:rsidR="00D93347" w:rsidRPr="00104B70">
              <w:rPr>
                <w:rFonts w:ascii="Sylfaen" w:eastAsia="Calibri" w:hAnsi="Sylfaen"/>
                <w:b/>
                <w:bCs/>
              </w:rPr>
              <w:br w:type="page"/>
            </w:r>
            <w:r w:rsidR="00D93347" w:rsidRPr="00104B70">
              <w:rPr>
                <w:rFonts w:ascii="Sylfaen" w:eastAsia="Calibri" w:hAnsi="Sylfaen"/>
                <w:b/>
                <w:bCs/>
              </w:rPr>
              <w:br w:type="page"/>
            </w:r>
            <w:bookmarkStart w:id="4" w:name="_Hlk179379276"/>
            <w:r w:rsidR="00D93347" w:rsidRPr="00104B70">
              <w:rPr>
                <w:rFonts w:ascii="Sylfaen" w:eastAsia="Calibri" w:hAnsi="Sylfaen"/>
                <w:b/>
                <w:bCs/>
              </w:rPr>
              <w:t xml:space="preserve">13. </w:t>
            </w:r>
            <w:r w:rsidR="00ED04F2" w:rsidRPr="00104B70">
              <w:rPr>
                <w:rFonts w:ascii="Sylfaen" w:eastAsia="Calibri" w:hAnsi="Sylfaen" w:cs="Sylfaen"/>
                <w:b/>
                <w:bCs/>
              </w:rPr>
              <w:t>Ստորագրություն</w:t>
            </w:r>
          </w:p>
        </w:tc>
      </w:tr>
      <w:tr w:rsidR="00ED04F2" w:rsidRPr="00104B70" w14:paraId="1AED640E" w14:textId="77777777" w:rsidTr="00ED04F2">
        <w:trPr>
          <w:trHeight w:val="599"/>
        </w:trPr>
        <w:tc>
          <w:tcPr>
            <w:tcW w:w="9714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FE45504" w14:textId="77777777" w:rsidR="00ED04F2" w:rsidRPr="00104B70" w:rsidRDefault="00ED04F2" w:rsidP="006E63E3">
            <w:pPr>
              <w:rPr>
                <w:rFonts w:ascii="Sylfaen" w:eastAsia="Calibri" w:hAnsi="Sylfaen"/>
                <w:bCs/>
                <w:sz w:val="22"/>
                <w:szCs w:val="22"/>
                <w:lang w:val="hy-AM"/>
              </w:rPr>
            </w:pP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Լրացրե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  <w:lang w:val="hy-AM"/>
              </w:rPr>
              <w:t>՛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ք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  <w:lang w:val="hy-AM"/>
              </w:rPr>
              <w:t xml:space="preserve">այս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աղյուսակը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և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ստորագրե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  <w:lang w:val="hy-AM"/>
              </w:rPr>
              <w:t>՛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ք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վերջին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դաշտում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  <w:lang w:val="hy-AM"/>
              </w:rPr>
              <w:t>։</w:t>
            </w:r>
          </w:p>
          <w:p w14:paraId="759E703D" w14:textId="77777777" w:rsidR="00ED04F2" w:rsidRPr="00104B70" w:rsidRDefault="00ED04F2" w:rsidP="006E63E3">
            <w:pPr>
              <w:rPr>
                <w:rFonts w:ascii="Sylfaen" w:eastAsia="Calibri" w:hAnsi="Sylfaen"/>
                <w:bCs/>
                <w:sz w:val="22"/>
                <w:szCs w:val="22"/>
              </w:rPr>
            </w:pPr>
          </w:p>
          <w:p w14:paraId="5A44C2AE" w14:textId="77777777" w:rsidR="00ED04F2" w:rsidRPr="00104B70" w:rsidRDefault="00ED04F2" w:rsidP="006E63E3">
            <w:pPr>
              <w:rPr>
                <w:rFonts w:ascii="Sylfaen" w:eastAsia="Calibri" w:hAnsi="Sylfaen"/>
                <w:b/>
                <w:sz w:val="22"/>
                <w:szCs w:val="22"/>
                <w:u w:val="single"/>
              </w:rPr>
            </w:pPr>
          </w:p>
        </w:tc>
      </w:tr>
      <w:tr w:rsidR="00ED04F2" w:rsidRPr="00104B70" w14:paraId="5D1CDEBE" w14:textId="77777777" w:rsidTr="00ED04F2">
        <w:trPr>
          <w:trHeight w:val="1112"/>
        </w:trPr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243492" w14:textId="77777777" w:rsidR="00ED04F2" w:rsidRPr="00104B70" w:rsidRDefault="00ED04F2" w:rsidP="006E63E3">
            <w:pPr>
              <w:jc w:val="right"/>
              <w:rPr>
                <w:rFonts w:ascii="Sylfaen" w:eastAsia="Calibri" w:hAnsi="Sylfaen"/>
                <w:bCs/>
                <w:sz w:val="22"/>
                <w:szCs w:val="22"/>
              </w:rPr>
            </w:pP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Ստորագրողի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անուն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  <w:lang w:val="hy-AM"/>
              </w:rPr>
              <w:t>,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 xml:space="preserve"> ազգանունը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eastAsia="Calibri"/>
                <w:bCs/>
                <w:sz w:val="22"/>
                <w:szCs w:val="22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018375" w14:textId="3012C594" w:rsidR="00ED04F2" w:rsidRPr="00622E98" w:rsidRDefault="003026E8" w:rsidP="006E63E3">
            <w:pPr>
              <w:rPr>
                <w:rFonts w:ascii="Sylfaen" w:eastAsia="Calibri" w:hAnsi="Sylfaen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Sylfaen" w:eastAsia="Calibri" w:hAnsi="Sylfaen"/>
                <w:b/>
                <w:bCs/>
                <w:sz w:val="22"/>
                <w:szCs w:val="22"/>
                <w:lang w:val="hy-AM"/>
              </w:rPr>
              <w:t>Էդգար Արշակյան</w:t>
            </w:r>
          </w:p>
        </w:tc>
      </w:tr>
      <w:tr w:rsidR="00ED04F2" w:rsidRPr="00104B70" w14:paraId="444CA3B0" w14:textId="77777777" w:rsidTr="00ED04F2">
        <w:trPr>
          <w:trHeight w:val="1412"/>
        </w:trPr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9A048D" w14:textId="77777777" w:rsidR="00ED04F2" w:rsidRPr="00104B70" w:rsidRDefault="00ED04F2" w:rsidP="006E63E3">
            <w:pPr>
              <w:jc w:val="right"/>
              <w:rPr>
                <w:rFonts w:ascii="Sylfaen" w:eastAsia="Calibri" w:hAnsi="Sylfaen"/>
                <w:bCs/>
                <w:sz w:val="22"/>
                <w:szCs w:val="22"/>
              </w:rPr>
            </w:pPr>
            <w:r w:rsidRPr="00104B70">
              <w:rPr>
                <w:rFonts w:ascii="Sylfaen" w:eastAsia="Calibri" w:hAnsi="Sylfaen" w:cs="Sylfaen"/>
                <w:bCs/>
                <w:sz w:val="22"/>
                <w:szCs w:val="22"/>
                <w:lang w:val="hy-AM"/>
              </w:rPr>
              <w:t>Ս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տորագրողի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</w:p>
          <w:p w14:paraId="2AAD73C9" w14:textId="77777777" w:rsidR="00ED04F2" w:rsidRPr="00104B70" w:rsidRDefault="00ED04F2" w:rsidP="006E63E3">
            <w:pPr>
              <w:jc w:val="right"/>
              <w:rPr>
                <w:rFonts w:ascii="Sylfaen" w:eastAsia="Calibri" w:hAnsi="Sylfaen"/>
                <w:bCs/>
                <w:sz w:val="22"/>
                <w:szCs w:val="22"/>
              </w:rPr>
            </w:pP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կոչումը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կամ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</w:p>
          <w:p w14:paraId="5B3FA256" w14:textId="77777777" w:rsidR="00ED04F2" w:rsidRPr="00104B70" w:rsidRDefault="00ED04F2" w:rsidP="006E63E3">
            <w:pPr>
              <w:jc w:val="right"/>
              <w:rPr>
                <w:rFonts w:ascii="Sylfaen" w:eastAsia="Calibri" w:hAnsi="Sylfaen"/>
                <w:bCs/>
                <w:sz w:val="22"/>
                <w:szCs w:val="22"/>
              </w:rPr>
            </w:pP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պաշտոնը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  <w:lang w:val="hy-AM"/>
              </w:rPr>
              <w:t xml:space="preserve">հայտատու համայնքում </w:t>
            </w:r>
            <w:r w:rsidRPr="00104B70">
              <w:rPr>
                <w:rFonts w:eastAsia="Calibri"/>
                <w:bCs/>
                <w:sz w:val="22"/>
                <w:szCs w:val="22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439F8D" w14:textId="30A3D79A" w:rsidR="00ED04F2" w:rsidRPr="00622E98" w:rsidRDefault="00622E98" w:rsidP="006E63E3">
            <w:pPr>
              <w:rPr>
                <w:rFonts w:ascii="Sylfaen" w:eastAsia="Calibri" w:hAnsi="Sylfaen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Sylfaen" w:eastAsia="Calibri" w:hAnsi="Sylfaen"/>
                <w:b/>
                <w:bCs/>
                <w:sz w:val="22"/>
                <w:szCs w:val="22"/>
                <w:lang w:val="hy-AM"/>
              </w:rPr>
              <w:t>ՀՀ Լոռու մարզի Տաշիր համայնքի ղեկավար</w:t>
            </w:r>
          </w:p>
        </w:tc>
      </w:tr>
      <w:tr w:rsidR="00ED04F2" w:rsidRPr="00622E98" w14:paraId="7E6B2A89" w14:textId="77777777" w:rsidTr="00ED04F2">
        <w:trPr>
          <w:trHeight w:val="486"/>
        </w:trPr>
        <w:tc>
          <w:tcPr>
            <w:tcW w:w="3051" w:type="dxa"/>
            <w:gridSpan w:val="2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B306B02" w14:textId="77777777" w:rsidR="00ED04F2" w:rsidRPr="00104B70" w:rsidRDefault="00ED04F2" w:rsidP="006E63E3">
            <w:pPr>
              <w:jc w:val="right"/>
              <w:rPr>
                <w:rFonts w:ascii="Sylfaen" w:eastAsia="Calibri" w:hAnsi="Sylfaen"/>
                <w:bCs/>
                <w:sz w:val="22"/>
                <w:szCs w:val="22"/>
              </w:rPr>
            </w:pP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Ստորագրման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վայրը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և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ամսաթիվը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eastAsia="Calibri"/>
                <w:bCs/>
                <w:sz w:val="22"/>
                <w:szCs w:val="22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85FDED" w14:textId="5165CB10" w:rsidR="00ED04F2" w:rsidRPr="00622E98" w:rsidRDefault="00ED04F2" w:rsidP="006E63E3">
            <w:pPr>
              <w:rPr>
                <w:rFonts w:ascii="Sylfaen" w:eastAsia="Calibri" w:hAnsi="Sylfaen"/>
                <w:b/>
                <w:bCs/>
                <w:sz w:val="22"/>
                <w:szCs w:val="22"/>
                <w:lang w:val="hy-AM"/>
              </w:rPr>
            </w:pPr>
            <w:r w:rsidRPr="00104B70">
              <w:rPr>
                <w:rFonts w:ascii="Sylfaen" w:eastAsia="Calibri" w:hAnsi="Sylfaen" w:cs="Sylfaen"/>
                <w:b/>
                <w:bCs/>
                <w:sz w:val="22"/>
                <w:szCs w:val="22"/>
              </w:rPr>
              <w:t>Վայր`</w:t>
            </w:r>
            <w:r w:rsidR="00622E98">
              <w:rPr>
                <w:rFonts w:ascii="Sylfaen" w:eastAsia="Calibri" w:hAnsi="Sylfaen" w:cs="Sylfaen"/>
                <w:b/>
                <w:bCs/>
                <w:sz w:val="22"/>
                <w:szCs w:val="22"/>
                <w:lang w:val="hy-AM"/>
              </w:rPr>
              <w:t>ՀՀ. Լոռու մարզ, Տաշիր համայնք. Ք. Տաշիր</w:t>
            </w:r>
          </w:p>
        </w:tc>
      </w:tr>
      <w:tr w:rsidR="00ED04F2" w:rsidRPr="00104B70" w14:paraId="73894162" w14:textId="77777777" w:rsidTr="00ED04F2">
        <w:trPr>
          <w:trHeight w:val="486"/>
        </w:trPr>
        <w:tc>
          <w:tcPr>
            <w:tcW w:w="3051" w:type="dxa"/>
            <w:gridSpan w:val="2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4BC7DF" w14:textId="77777777" w:rsidR="00ED04F2" w:rsidRPr="00622E98" w:rsidRDefault="00ED04F2" w:rsidP="006E63E3">
            <w:pPr>
              <w:jc w:val="right"/>
              <w:rPr>
                <w:rFonts w:ascii="Sylfaen" w:eastAsia="Calibri" w:hAnsi="Sylfaen"/>
                <w:bCs/>
                <w:sz w:val="22"/>
                <w:szCs w:val="22"/>
                <w:lang w:val="hy-AM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3FAAD4" w14:textId="6FF5E20A" w:rsidR="00ED04F2" w:rsidRPr="00622E98" w:rsidRDefault="00ED04F2" w:rsidP="006E63E3">
            <w:pPr>
              <w:rPr>
                <w:rFonts w:ascii="Sylfaen" w:eastAsia="Calibri" w:hAnsi="Sylfaen"/>
                <w:b/>
                <w:bCs/>
                <w:sz w:val="22"/>
                <w:szCs w:val="22"/>
                <w:lang w:val="hy-AM"/>
              </w:rPr>
            </w:pPr>
            <w:r w:rsidRPr="00104B70">
              <w:rPr>
                <w:rFonts w:ascii="Sylfaen" w:eastAsia="Calibri" w:hAnsi="Sylfaen" w:cs="Sylfaen"/>
                <w:b/>
                <w:bCs/>
                <w:sz w:val="22"/>
                <w:szCs w:val="22"/>
              </w:rPr>
              <w:t>Ամսաթիվ`</w:t>
            </w:r>
            <w:r w:rsidR="00622E98">
              <w:rPr>
                <w:rFonts w:ascii="Sylfaen" w:eastAsia="Calibri" w:hAnsi="Sylfaen" w:cs="Sylfaen"/>
                <w:b/>
                <w:bCs/>
                <w:sz w:val="22"/>
                <w:szCs w:val="22"/>
                <w:lang w:val="hy-AM"/>
              </w:rPr>
              <w:t xml:space="preserve"> 15.11.2024</w:t>
            </w:r>
          </w:p>
        </w:tc>
      </w:tr>
      <w:tr w:rsidR="00ED04F2" w:rsidRPr="00104B70" w14:paraId="1ADA6289" w14:textId="77777777" w:rsidTr="00ED04F2">
        <w:trPr>
          <w:trHeight w:val="158"/>
        </w:trPr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E398B" w14:textId="77777777" w:rsidR="00ED04F2" w:rsidRPr="00104B70" w:rsidRDefault="00ED04F2" w:rsidP="006E63E3">
            <w:pPr>
              <w:jc w:val="right"/>
              <w:rPr>
                <w:rFonts w:ascii="Sylfaen" w:eastAsia="Calibri" w:hAnsi="Sylfaen"/>
                <w:bCs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128DE6" w14:textId="77777777" w:rsidR="00ED04F2" w:rsidRPr="00104B70" w:rsidRDefault="00ED04F2" w:rsidP="006E63E3">
            <w:pPr>
              <w:rPr>
                <w:rFonts w:ascii="Sylfaen" w:eastAsia="Calibri" w:hAnsi="Sylfaen"/>
                <w:b/>
                <w:bCs/>
                <w:sz w:val="22"/>
                <w:szCs w:val="22"/>
              </w:rPr>
            </w:pPr>
          </w:p>
        </w:tc>
      </w:tr>
      <w:tr w:rsidR="00ED04F2" w:rsidRPr="00104B70" w14:paraId="0B392BB4" w14:textId="77777777" w:rsidTr="00ED04F2">
        <w:trPr>
          <w:trHeight w:val="1837"/>
        </w:trPr>
        <w:tc>
          <w:tcPr>
            <w:tcW w:w="3051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702DB2A" w14:textId="77777777" w:rsidR="00ED04F2" w:rsidRPr="00104B70" w:rsidRDefault="00ED04F2" w:rsidP="006E63E3">
            <w:pPr>
              <w:jc w:val="right"/>
              <w:rPr>
                <w:rFonts w:ascii="Sylfaen" w:eastAsia="Calibri" w:hAnsi="Sylfaen"/>
                <w:bCs/>
                <w:sz w:val="22"/>
                <w:szCs w:val="22"/>
              </w:rPr>
            </w:pPr>
            <w:r w:rsidRPr="00104B70">
              <w:rPr>
                <w:rFonts w:ascii="Sylfaen" w:eastAsia="Calibri" w:hAnsi="Sylfaen" w:cs="Sylfaen"/>
                <w:bCs/>
                <w:sz w:val="22"/>
                <w:szCs w:val="22"/>
                <w:lang w:val="hy-AM"/>
              </w:rPr>
              <w:t>Հայտ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ատու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համայնքի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ստորագրություն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  <w:lang w:val="hy-AM"/>
              </w:rPr>
              <w:t>ը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և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պաշտոնական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</w:rPr>
              <w:t>կնիք</w:t>
            </w:r>
            <w:r w:rsidRPr="00104B70">
              <w:rPr>
                <w:rFonts w:ascii="Sylfaen" w:eastAsia="Calibri" w:hAnsi="Sylfaen" w:cs="Sylfaen"/>
                <w:bCs/>
                <w:sz w:val="22"/>
                <w:szCs w:val="22"/>
                <w:lang w:val="hy-AM"/>
              </w:rPr>
              <w:t>ը</w:t>
            </w:r>
            <w:r w:rsidRPr="00104B70">
              <w:rPr>
                <w:rFonts w:ascii="Sylfaen" w:eastAsia="Calibri" w:hAnsi="Sylfaen"/>
                <w:bCs/>
                <w:sz w:val="22"/>
                <w:szCs w:val="22"/>
              </w:rPr>
              <w:t xml:space="preserve"> </w:t>
            </w:r>
            <w:r w:rsidRPr="00104B70">
              <w:rPr>
                <w:rFonts w:eastAsia="Calibri"/>
                <w:bCs/>
                <w:sz w:val="22"/>
                <w:szCs w:val="22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9EB957" w14:textId="77777777" w:rsidR="00ED04F2" w:rsidRPr="00104B70" w:rsidRDefault="00ED04F2" w:rsidP="006E63E3">
            <w:pPr>
              <w:rPr>
                <w:rFonts w:ascii="Sylfaen" w:eastAsia="Calibri" w:hAnsi="Sylfaen"/>
                <w:b/>
                <w:bCs/>
                <w:sz w:val="22"/>
                <w:szCs w:val="22"/>
              </w:rPr>
            </w:pPr>
          </w:p>
        </w:tc>
      </w:tr>
      <w:tr w:rsidR="00D93347" w:rsidRPr="00104B70" w14:paraId="39F0F597" w14:textId="77777777" w:rsidTr="00ED04F2">
        <w:trPr>
          <w:gridBefore w:val="1"/>
          <w:wBefore w:w="108" w:type="dxa"/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E631386" w14:textId="77777777" w:rsidR="00D93347" w:rsidRPr="00104B70" w:rsidRDefault="00D93347" w:rsidP="00033E39">
            <w:pPr>
              <w:rPr>
                <w:rFonts w:ascii="Sylfaen" w:eastAsia="Calibri" w:hAnsi="Sylfaen"/>
                <w:b/>
                <w:u w:val="single"/>
              </w:rPr>
            </w:pPr>
          </w:p>
        </w:tc>
      </w:tr>
      <w:bookmarkEnd w:id="4"/>
    </w:tbl>
    <w:p w14:paraId="29D98E30" w14:textId="77777777" w:rsidR="00D93347" w:rsidRPr="00104B70" w:rsidRDefault="00D93347" w:rsidP="00ED04F2">
      <w:pPr>
        <w:rPr>
          <w:rFonts w:ascii="Sylfaen" w:eastAsia="Calibri" w:hAnsi="Sylfaen"/>
          <w:b/>
          <w:bCs/>
        </w:rPr>
      </w:pPr>
    </w:p>
    <w:sectPr w:rsidR="00D93347" w:rsidRPr="00104B70" w:rsidSect="00C669CF">
      <w:footerReference w:type="default" r:id="rId14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316E8" w14:textId="77777777" w:rsidR="00822F63" w:rsidRDefault="00822F63" w:rsidP="00AC6CB0">
      <w:r>
        <w:separator/>
      </w:r>
    </w:p>
  </w:endnote>
  <w:endnote w:type="continuationSeparator" w:id="0">
    <w:p w14:paraId="181D667D" w14:textId="77777777" w:rsidR="00822F63" w:rsidRDefault="00822F63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FA81B" w14:textId="77777777" w:rsidR="00AC6CB0" w:rsidRDefault="00AC6CB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FA81C" w14:textId="77777777" w:rsidR="00AC6CB0" w:rsidRPr="00C669CF" w:rsidRDefault="00AC6CB0">
    <w:pPr>
      <w:pStyle w:val="ab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65089" w14:textId="77777777" w:rsidR="00822F63" w:rsidRDefault="00822F63" w:rsidP="00AC6CB0">
      <w:r>
        <w:separator/>
      </w:r>
    </w:p>
  </w:footnote>
  <w:footnote w:type="continuationSeparator" w:id="0">
    <w:p w14:paraId="7A50530E" w14:textId="77777777" w:rsidR="00822F63" w:rsidRDefault="00822F63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3F00E07"/>
    <w:multiLevelType w:val="hybridMultilevel"/>
    <w:tmpl w:val="A4C24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A6888"/>
    <w:multiLevelType w:val="hybridMultilevel"/>
    <w:tmpl w:val="1024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F5158"/>
    <w:multiLevelType w:val="hybridMultilevel"/>
    <w:tmpl w:val="E4182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B5732"/>
    <w:multiLevelType w:val="hybridMultilevel"/>
    <w:tmpl w:val="438842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763E4E"/>
    <w:multiLevelType w:val="hybridMultilevel"/>
    <w:tmpl w:val="84C2780A"/>
    <w:lvl w:ilvl="0" w:tplc="33ACAE0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87B8D"/>
    <w:multiLevelType w:val="hybridMultilevel"/>
    <w:tmpl w:val="650AAAF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422D76BA"/>
    <w:multiLevelType w:val="hybridMultilevel"/>
    <w:tmpl w:val="84C278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60048"/>
    <w:multiLevelType w:val="hybridMultilevel"/>
    <w:tmpl w:val="2164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D1253"/>
    <w:multiLevelType w:val="hybridMultilevel"/>
    <w:tmpl w:val="81BEEA3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D974EA"/>
    <w:multiLevelType w:val="hybridMultilevel"/>
    <w:tmpl w:val="87CE89E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D487E"/>
    <w:multiLevelType w:val="hybridMultilevel"/>
    <w:tmpl w:val="2C809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B"/>
    <w:rsid w:val="00011CD9"/>
    <w:rsid w:val="0003254D"/>
    <w:rsid w:val="00050235"/>
    <w:rsid w:val="00050B15"/>
    <w:rsid w:val="00061B38"/>
    <w:rsid w:val="00075107"/>
    <w:rsid w:val="000A4CE0"/>
    <w:rsid w:val="000A56CF"/>
    <w:rsid w:val="00104B70"/>
    <w:rsid w:val="001065B7"/>
    <w:rsid w:val="0011237A"/>
    <w:rsid w:val="00117C2A"/>
    <w:rsid w:val="00125BBF"/>
    <w:rsid w:val="0014304E"/>
    <w:rsid w:val="00144C0A"/>
    <w:rsid w:val="001669A0"/>
    <w:rsid w:val="00183E4D"/>
    <w:rsid w:val="00194FCE"/>
    <w:rsid w:val="001A21D3"/>
    <w:rsid w:val="001E19EA"/>
    <w:rsid w:val="001F103B"/>
    <w:rsid w:val="001F411D"/>
    <w:rsid w:val="00235A7E"/>
    <w:rsid w:val="0024111C"/>
    <w:rsid w:val="00243B52"/>
    <w:rsid w:val="002659AF"/>
    <w:rsid w:val="002865A0"/>
    <w:rsid w:val="002A7A00"/>
    <w:rsid w:val="002C2942"/>
    <w:rsid w:val="002E319F"/>
    <w:rsid w:val="002F5B51"/>
    <w:rsid w:val="003026E8"/>
    <w:rsid w:val="00326D46"/>
    <w:rsid w:val="0034169F"/>
    <w:rsid w:val="00374C78"/>
    <w:rsid w:val="00381FA8"/>
    <w:rsid w:val="00387FC8"/>
    <w:rsid w:val="00392519"/>
    <w:rsid w:val="003A10E5"/>
    <w:rsid w:val="003A4926"/>
    <w:rsid w:val="00404668"/>
    <w:rsid w:val="004119B2"/>
    <w:rsid w:val="00412D92"/>
    <w:rsid w:val="004617E3"/>
    <w:rsid w:val="004727CB"/>
    <w:rsid w:val="00481865"/>
    <w:rsid w:val="00490018"/>
    <w:rsid w:val="004A5075"/>
    <w:rsid w:val="004B0F2D"/>
    <w:rsid w:val="004D3220"/>
    <w:rsid w:val="004D7F47"/>
    <w:rsid w:val="004F16E3"/>
    <w:rsid w:val="004F71A4"/>
    <w:rsid w:val="004F7490"/>
    <w:rsid w:val="00515237"/>
    <w:rsid w:val="00544C0C"/>
    <w:rsid w:val="00551187"/>
    <w:rsid w:val="0055423D"/>
    <w:rsid w:val="00563936"/>
    <w:rsid w:val="00580757"/>
    <w:rsid w:val="005823E0"/>
    <w:rsid w:val="0058674C"/>
    <w:rsid w:val="00586A6A"/>
    <w:rsid w:val="005B495F"/>
    <w:rsid w:val="005F1F85"/>
    <w:rsid w:val="00622E98"/>
    <w:rsid w:val="006378F0"/>
    <w:rsid w:val="006558F9"/>
    <w:rsid w:val="00676251"/>
    <w:rsid w:val="00676CBB"/>
    <w:rsid w:val="00680325"/>
    <w:rsid w:val="00687F48"/>
    <w:rsid w:val="006A2950"/>
    <w:rsid w:val="006D65DD"/>
    <w:rsid w:val="006E18C9"/>
    <w:rsid w:val="006E275B"/>
    <w:rsid w:val="006E53BA"/>
    <w:rsid w:val="006F477A"/>
    <w:rsid w:val="00716F89"/>
    <w:rsid w:val="00725DEE"/>
    <w:rsid w:val="00726C01"/>
    <w:rsid w:val="00773B41"/>
    <w:rsid w:val="007740D0"/>
    <w:rsid w:val="00777139"/>
    <w:rsid w:val="00784E85"/>
    <w:rsid w:val="007967CB"/>
    <w:rsid w:val="007A4C8A"/>
    <w:rsid w:val="007B7B3D"/>
    <w:rsid w:val="007F1BE1"/>
    <w:rsid w:val="007F679B"/>
    <w:rsid w:val="007F7E6C"/>
    <w:rsid w:val="008053A3"/>
    <w:rsid w:val="008172FC"/>
    <w:rsid w:val="00822F63"/>
    <w:rsid w:val="00830582"/>
    <w:rsid w:val="008309FE"/>
    <w:rsid w:val="0088277A"/>
    <w:rsid w:val="008952E5"/>
    <w:rsid w:val="008F7F95"/>
    <w:rsid w:val="0090010A"/>
    <w:rsid w:val="0092060F"/>
    <w:rsid w:val="00936374"/>
    <w:rsid w:val="009541CE"/>
    <w:rsid w:val="009652A9"/>
    <w:rsid w:val="00977EF3"/>
    <w:rsid w:val="009A2017"/>
    <w:rsid w:val="009A77A0"/>
    <w:rsid w:val="009C200F"/>
    <w:rsid w:val="009E4618"/>
    <w:rsid w:val="009F5B8A"/>
    <w:rsid w:val="00A104B0"/>
    <w:rsid w:val="00A26428"/>
    <w:rsid w:val="00A94C4D"/>
    <w:rsid w:val="00AA31F0"/>
    <w:rsid w:val="00AC6CB0"/>
    <w:rsid w:val="00B211C6"/>
    <w:rsid w:val="00B44594"/>
    <w:rsid w:val="00B56C97"/>
    <w:rsid w:val="00B57F86"/>
    <w:rsid w:val="00B834E5"/>
    <w:rsid w:val="00B84F16"/>
    <w:rsid w:val="00B86295"/>
    <w:rsid w:val="00B912FC"/>
    <w:rsid w:val="00BA1A95"/>
    <w:rsid w:val="00BB01DF"/>
    <w:rsid w:val="00C06767"/>
    <w:rsid w:val="00C5461D"/>
    <w:rsid w:val="00C579A7"/>
    <w:rsid w:val="00C669CF"/>
    <w:rsid w:val="00CC5CAB"/>
    <w:rsid w:val="00CD340B"/>
    <w:rsid w:val="00CD5E55"/>
    <w:rsid w:val="00CE5DE4"/>
    <w:rsid w:val="00D10753"/>
    <w:rsid w:val="00D32C2C"/>
    <w:rsid w:val="00D6048B"/>
    <w:rsid w:val="00D61F01"/>
    <w:rsid w:val="00D71C19"/>
    <w:rsid w:val="00D72030"/>
    <w:rsid w:val="00D93347"/>
    <w:rsid w:val="00DA4196"/>
    <w:rsid w:val="00DB1F03"/>
    <w:rsid w:val="00DC0D0E"/>
    <w:rsid w:val="00DC4B5C"/>
    <w:rsid w:val="00DF413F"/>
    <w:rsid w:val="00E05D1F"/>
    <w:rsid w:val="00E306E0"/>
    <w:rsid w:val="00E375BD"/>
    <w:rsid w:val="00E5590C"/>
    <w:rsid w:val="00E67CAA"/>
    <w:rsid w:val="00E769A3"/>
    <w:rsid w:val="00E916DA"/>
    <w:rsid w:val="00E94AA4"/>
    <w:rsid w:val="00E94FE6"/>
    <w:rsid w:val="00EB550D"/>
    <w:rsid w:val="00EB74F2"/>
    <w:rsid w:val="00EB7DD7"/>
    <w:rsid w:val="00EC53F1"/>
    <w:rsid w:val="00ED04F2"/>
    <w:rsid w:val="00F019F6"/>
    <w:rsid w:val="00F356BB"/>
    <w:rsid w:val="00F41EC8"/>
    <w:rsid w:val="00F638BE"/>
    <w:rsid w:val="00F741F7"/>
    <w:rsid w:val="00F748AF"/>
    <w:rsid w:val="00F81D93"/>
    <w:rsid w:val="00FA195A"/>
    <w:rsid w:val="00FA7021"/>
    <w:rsid w:val="00FA75DC"/>
    <w:rsid w:val="00FD7200"/>
    <w:rsid w:val="00FE0375"/>
    <w:rsid w:val="00FE12E4"/>
    <w:rsid w:val="00FE2065"/>
    <w:rsid w:val="00FE58FB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A722"/>
  <w15:docId w15:val="{BC67FAC3-6EBC-4974-9AB8-D31B871B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7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2">
    <w:name w:val="heading 2"/>
    <w:basedOn w:val="a"/>
    <w:next w:val="a"/>
    <w:link w:val="20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3">
    <w:name w:val="heading 3"/>
    <w:basedOn w:val="a"/>
    <w:next w:val="a"/>
    <w:link w:val="30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4">
    <w:name w:val="heading 4"/>
    <w:basedOn w:val="a"/>
    <w:next w:val="a"/>
    <w:link w:val="40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5">
    <w:name w:val="heading 5"/>
    <w:basedOn w:val="a"/>
    <w:next w:val="a"/>
    <w:link w:val="50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20">
    <w:name w:val="Заголовок 2 Знак"/>
    <w:basedOn w:val="a0"/>
    <w:link w:val="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30">
    <w:name w:val="Заголовок 3 Знак"/>
    <w:basedOn w:val="a0"/>
    <w:link w:val="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40">
    <w:name w:val="Заголовок 4 Знак"/>
    <w:basedOn w:val="a0"/>
    <w:link w:val="4"/>
    <w:rsid w:val="006558F9"/>
    <w:rPr>
      <w:b/>
      <w:bCs/>
      <w:sz w:val="28"/>
      <w:szCs w:val="28"/>
      <w:lang w:val="en-GB" w:eastAsia="en-GB"/>
    </w:rPr>
  </w:style>
  <w:style w:type="character" w:customStyle="1" w:styleId="50">
    <w:name w:val="Заголовок 5 Знак"/>
    <w:basedOn w:val="a0"/>
    <w:link w:val="5"/>
    <w:rsid w:val="006558F9"/>
    <w:rPr>
      <w:b/>
      <w:bCs/>
      <w:u w:val="single"/>
    </w:rPr>
  </w:style>
  <w:style w:type="paragraph" w:styleId="a3">
    <w:name w:val="List Paragraph"/>
    <w:aliases w:val="Akapit z listą BS,Bullet1,List Paragraph (numbered (a)),Normal 1,List Paragraph 1,Bullets,NumberedParas,List Paragraph1,Numbered List Paragraph,References,Numbered Paragraph,Main numbered paragraph,List_Paragraph,Multilevel para_II"/>
    <w:basedOn w:val="a"/>
    <w:link w:val="a4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a0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a0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a0"/>
    <w:uiPriority w:val="1"/>
    <w:rsid w:val="00490018"/>
  </w:style>
  <w:style w:type="character" w:customStyle="1" w:styleId="Style22">
    <w:name w:val="Style22"/>
    <w:basedOn w:val="a0"/>
    <w:uiPriority w:val="1"/>
    <w:rsid w:val="00183E4D"/>
  </w:style>
  <w:style w:type="character" w:customStyle="1" w:styleId="Style23">
    <w:name w:val="Style23"/>
    <w:basedOn w:val="a0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a0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a0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a0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a0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a0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a0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a0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a0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a0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a0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a0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a0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a0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a0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a0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a0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a5">
    <w:name w:val="Table Grid"/>
    <w:basedOn w:val="a1"/>
    <w:rsid w:val="00D1075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05D1F"/>
    <w:rPr>
      <w:color w:val="808080"/>
    </w:rPr>
  </w:style>
  <w:style w:type="character" w:customStyle="1" w:styleId="Style1">
    <w:name w:val="Style1"/>
    <w:basedOn w:val="a0"/>
    <w:uiPriority w:val="1"/>
    <w:rsid w:val="00D6048B"/>
    <w:rPr>
      <w:rFonts w:ascii="Times New Roman" w:hAnsi="Times New Roman"/>
      <w:color w:val="auto"/>
      <w:sz w:val="18"/>
    </w:rPr>
  </w:style>
  <w:style w:type="paragraph" w:styleId="a9">
    <w:name w:val="header"/>
    <w:basedOn w:val="a"/>
    <w:link w:val="aa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6CB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6CB0"/>
    <w:rPr>
      <w:sz w:val="24"/>
      <w:szCs w:val="24"/>
    </w:rPr>
  </w:style>
  <w:style w:type="character" w:styleId="ad">
    <w:name w:val="Hyperlink"/>
    <w:basedOn w:val="a0"/>
    <w:uiPriority w:val="99"/>
    <w:unhideWhenUsed/>
    <w:rsid w:val="00243B5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FCE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A104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104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104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04B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104B0"/>
    <w:rPr>
      <w:b/>
      <w:bCs/>
    </w:rPr>
  </w:style>
  <w:style w:type="character" w:customStyle="1" w:styleId="a4">
    <w:name w:val="Абзац списка Знак"/>
    <w:aliases w:val="Akapit z listą BS Знак,Bullet1 Знак,List Paragraph (numbered (a)) Знак,Normal 1 Знак,List Paragraph 1 Знак,Bullets Знак,NumberedParas Знак,List Paragraph1 Знак,Numbered List Paragraph Знак,References Знак,Numbered Paragraph Знак"/>
    <w:link w:val="a3"/>
    <w:uiPriority w:val="34"/>
    <w:qFormat/>
    <w:locked/>
    <w:rsid w:val="004617E3"/>
    <w:rPr>
      <w:rFonts w:ascii="Arial" w:hAnsi="Arial" w:cs="Arial"/>
      <w:sz w:val="22"/>
      <w:szCs w:val="22"/>
      <w:lang w:val="en-GB" w:eastAsia="en-GB"/>
    </w:rPr>
  </w:style>
  <w:style w:type="character" w:styleId="af3">
    <w:name w:val="Emphasis"/>
    <w:basedOn w:val="a0"/>
    <w:uiPriority w:val="20"/>
    <w:qFormat/>
    <w:rsid w:val="00726C01"/>
    <w:rPr>
      <w:i/>
      <w:iCs/>
    </w:rPr>
  </w:style>
  <w:style w:type="paragraph" w:styleId="af4">
    <w:name w:val="Body Text"/>
    <w:basedOn w:val="a"/>
    <w:link w:val="af5"/>
    <w:rsid w:val="0092060F"/>
    <w:pPr>
      <w:spacing w:after="120" w:line="276" w:lineRule="auto"/>
    </w:pPr>
    <w:rPr>
      <w:rFonts w:ascii="Calibri" w:eastAsia="Calibri" w:hAnsi="Calibri"/>
      <w:sz w:val="22"/>
      <w:szCs w:val="22"/>
      <w:lang w:val="de-DE" w:eastAsia="en-GB"/>
    </w:rPr>
  </w:style>
  <w:style w:type="character" w:customStyle="1" w:styleId="af5">
    <w:name w:val="Основной текст Знак"/>
    <w:basedOn w:val="a0"/>
    <w:link w:val="af4"/>
    <w:rsid w:val="0092060F"/>
    <w:rPr>
      <w:rFonts w:ascii="Calibri" w:eastAsia="Calibri" w:hAnsi="Calibri"/>
      <w:sz w:val="22"/>
      <w:szCs w:val="22"/>
      <w:lang w:val="de-DE" w:eastAsia="en-GB"/>
    </w:rPr>
  </w:style>
  <w:style w:type="character" w:customStyle="1" w:styleId="h21">
    <w:name w:val="h21"/>
    <w:rsid w:val="00586A6A"/>
    <w:rPr>
      <w:rFonts w:ascii="Verdana" w:hAnsi="Verdana" w:hint="default"/>
      <w:b/>
      <w:bCs/>
      <w:strike w:val="0"/>
      <w:dstrike w:val="0"/>
      <w:color w:val="003366"/>
      <w:sz w:val="26"/>
      <w:szCs w:val="26"/>
      <w:u w:val="none"/>
      <w:effect w:val="none"/>
    </w:rPr>
  </w:style>
  <w:style w:type="paragraph" w:customStyle="1" w:styleId="msonormalmrcssattr">
    <w:name w:val="msonormal_mr_css_attr"/>
    <w:basedOn w:val="a"/>
    <w:rsid w:val="001F411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e.int/en/web/portal/gra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9FE6802BE2646E5B0A18F68DFCC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AAED-A3AA-43B8-A50D-A7C9B7AE3E5C}"/>
      </w:docPartPr>
      <w:docPartBody>
        <w:p w:rsidR="00500A0F" w:rsidRDefault="00500A0F" w:rsidP="00500A0F">
          <w:pPr>
            <w:pStyle w:val="A9FE6802BE2646E5B0A18F68DFCCDF97"/>
          </w:pPr>
          <w:r>
            <w:rPr>
              <w:rStyle w:val="a3"/>
              <w:rFonts w:eastAsiaTheme="minorHAnsi"/>
            </w:rPr>
            <w:t>Click here to enter the reference of the grant award procedure</w:t>
          </w:r>
        </w:p>
      </w:docPartBody>
    </w:docPart>
    <w:docPart>
      <w:docPartPr>
        <w:name w:val="390AFA20A91C4E53849EFBE8B1EE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5338A-2D70-4664-A4B8-115F403FFB4F}"/>
      </w:docPartPr>
      <w:docPartBody>
        <w:p w:rsidR="00500A0F" w:rsidRDefault="00500A0F" w:rsidP="00500A0F">
          <w:pPr>
            <w:pStyle w:val="390AFA20A91C4E53849EFBE8B1EED780"/>
          </w:pPr>
          <w:r w:rsidRPr="007730B5">
            <w:rPr>
              <w:rStyle w:val="a3"/>
              <w:rFonts w:eastAsiaTheme="minorHAnsi"/>
            </w:rPr>
            <w:t xml:space="preserve">Click here to enter </w:t>
          </w:r>
          <w:r>
            <w:rPr>
              <w:rStyle w:val="a3"/>
              <w:rFonts w:eastAsiaTheme="minorHAnsi"/>
            </w:rPr>
            <w:t>the subject of the grant award procedure</w:t>
          </w:r>
        </w:p>
      </w:docPartBody>
    </w:docPart>
    <w:docPart>
      <w:docPartPr>
        <w:name w:val="23A84EE2DF8F4001AC50173E4C59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67B0-B4B9-4039-A0F3-433C988B7C7B}"/>
      </w:docPartPr>
      <w:docPartBody>
        <w:p w:rsidR="00F01D29" w:rsidRDefault="00511651" w:rsidP="00511651">
          <w:pPr>
            <w:pStyle w:val="23A84EE2DF8F4001AC50173E4C590245"/>
          </w:pPr>
          <w:r w:rsidRPr="007730B5">
            <w:rPr>
              <w:rStyle w:val="a3"/>
              <w:rFonts w:eastAsiaTheme="minorHAnsi"/>
            </w:rPr>
            <w:t xml:space="preserve">Click here to enter </w:t>
          </w:r>
          <w:r>
            <w:rPr>
              <w:rStyle w:val="a3"/>
              <w:rFonts w:eastAsiaTheme="minorHAnsi"/>
            </w:rPr>
            <w:t>the subject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0F"/>
    <w:rsid w:val="00035A7D"/>
    <w:rsid w:val="00312AF5"/>
    <w:rsid w:val="00500A0F"/>
    <w:rsid w:val="00511651"/>
    <w:rsid w:val="006628E4"/>
    <w:rsid w:val="006E268D"/>
    <w:rsid w:val="0088760A"/>
    <w:rsid w:val="009919ED"/>
    <w:rsid w:val="009C0B39"/>
    <w:rsid w:val="00A27D3E"/>
    <w:rsid w:val="00B72E6B"/>
    <w:rsid w:val="00BB7C32"/>
    <w:rsid w:val="00D177BC"/>
    <w:rsid w:val="00DF4FDA"/>
    <w:rsid w:val="00E21CC7"/>
    <w:rsid w:val="00F01D29"/>
    <w:rsid w:val="00F2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651"/>
    <w:rPr>
      <w:color w:val="808080"/>
    </w:rPr>
  </w:style>
  <w:style w:type="paragraph" w:customStyle="1" w:styleId="A9FE6802BE2646E5B0A18F68DFCCDF97">
    <w:name w:val="A9FE6802BE2646E5B0A18F68DFCCDF97"/>
    <w:rsid w:val="00500A0F"/>
  </w:style>
  <w:style w:type="paragraph" w:customStyle="1" w:styleId="390AFA20A91C4E53849EFBE8B1EED780">
    <w:name w:val="390AFA20A91C4E53849EFBE8B1EED780"/>
    <w:rsid w:val="00500A0F"/>
  </w:style>
  <w:style w:type="paragraph" w:customStyle="1" w:styleId="23A84EE2DF8F4001AC50173E4C590245">
    <w:name w:val="23A84EE2DF8F4001AC50173E4C590245"/>
    <w:rsid w:val="005116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2F5164090CD40B6057A422FA12AB3" ma:contentTypeVersion="2" ma:contentTypeDescription="Create a new document." ma:contentTypeScope="" ma:versionID="6bf457947cfd91caaca47d55a5dd2a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91d7d0deee1bba1da7253951e167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B7DED-C596-404F-9C69-091B48BBBB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42FE3-BA07-45D4-B9DE-1A2C3A302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8E97B-C89A-4EE1-910A-54EE2BA86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CDB33D-071F-45DB-BCE1-76AAE03A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5975</Words>
  <Characters>34062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G8.2 ENG Application Form</vt:lpstr>
      <vt:lpstr>G8.2 ENG Application Form</vt:lpstr>
    </vt:vector>
  </TitlesOfParts>
  <Company>Council of Europe</Company>
  <LinksUpToDate>false</LinksUpToDate>
  <CharactersWithSpaces>39958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ENG Application Form</dc:title>
  <dc:creator>KAUTZMANN Jean-Etienne</dc:creator>
  <cp:lastModifiedBy>Tashir 2</cp:lastModifiedBy>
  <cp:revision>3</cp:revision>
  <cp:lastPrinted>2024-11-15T12:59:00Z</cp:lastPrinted>
  <dcterms:created xsi:type="dcterms:W3CDTF">2025-03-29T12:06:00Z</dcterms:created>
  <dcterms:modified xsi:type="dcterms:W3CDTF">2025-03-29T12:06:00Z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0x010100BD52F5164090CD40B6057A422FA12AB3</vt:lpwstr>
  </property>
</Properties>
</file>