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03" w:rsidRPr="00574868" w:rsidRDefault="000B1EC1">
      <w:pPr>
        <w:pStyle w:val="a3"/>
        <w:spacing w:before="25"/>
        <w:ind w:right="419"/>
        <w:jc w:val="right"/>
        <w:rPr>
          <w:rFonts w:ascii="GHEA Grapalat" w:hAnsi="GHEA Grapalat"/>
        </w:rPr>
      </w:pPr>
      <w:r w:rsidRPr="00574868">
        <w:rPr>
          <w:rFonts w:ascii="GHEA Grapalat" w:hAnsi="GHEA Grapalat"/>
        </w:rPr>
        <w:t>01</w:t>
      </w:r>
    </w:p>
    <w:p w:rsidR="00D03603" w:rsidRPr="00574868" w:rsidRDefault="000B1EC1">
      <w:pPr>
        <w:pStyle w:val="a3"/>
        <w:spacing w:before="27"/>
        <w:ind w:left="7274" w:right="783" w:firstLine="2161"/>
        <w:jc w:val="right"/>
        <w:rPr>
          <w:rFonts w:ascii="GHEA Grapalat" w:hAnsi="GHEA Grapalat"/>
        </w:rPr>
      </w:pPr>
      <w:r w:rsidRPr="00574868">
        <w:rPr>
          <w:rFonts w:ascii="GHEA Grapalat" w:hAnsi="GHEA Grapalat"/>
        </w:rPr>
        <w:t>Հավելված</w:t>
      </w:r>
      <w:r w:rsidRPr="00574868">
        <w:rPr>
          <w:rFonts w:ascii="GHEA Grapalat" w:hAnsi="GHEA Grapalat"/>
        </w:rPr>
        <w:t xml:space="preserve"> N 3</w:t>
      </w:r>
      <w:r w:rsidRPr="00574868">
        <w:rPr>
          <w:rFonts w:ascii="GHEA Grapalat" w:hAnsi="GHEA Grapalat"/>
          <w:spacing w:val="-52"/>
        </w:rPr>
        <w:t xml:space="preserve"> </w:t>
      </w:r>
      <w:r w:rsidRPr="00574868">
        <w:rPr>
          <w:rFonts w:ascii="GHEA Grapalat" w:hAnsi="GHEA Grapalat"/>
        </w:rPr>
        <w:t>ՀՀ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կառավարության</w:t>
      </w:r>
      <w:r w:rsidRPr="00574868">
        <w:rPr>
          <w:rFonts w:ascii="GHEA Grapalat" w:hAnsi="GHEA Grapalat"/>
        </w:rPr>
        <w:t xml:space="preserve"> 2006 </w:t>
      </w:r>
      <w:r w:rsidRPr="00574868">
        <w:rPr>
          <w:rFonts w:ascii="GHEA Grapalat" w:hAnsi="GHEA Grapalat"/>
        </w:rPr>
        <w:t>թվականի</w:t>
      </w:r>
      <w:r w:rsidRPr="00574868">
        <w:rPr>
          <w:rFonts w:ascii="GHEA Grapalat" w:hAnsi="GHEA Grapalat"/>
          <w:spacing w:val="-52"/>
        </w:rPr>
        <w:t xml:space="preserve"> </w:t>
      </w:r>
      <w:r w:rsidRPr="00574868">
        <w:rPr>
          <w:rFonts w:ascii="GHEA Grapalat" w:hAnsi="GHEA Grapalat"/>
        </w:rPr>
        <w:t>նոյեմբերի</w:t>
      </w:r>
      <w:r w:rsidRPr="00574868">
        <w:rPr>
          <w:rFonts w:ascii="GHEA Grapalat" w:hAnsi="GHEA Grapalat"/>
          <w:spacing w:val="3"/>
        </w:rPr>
        <w:t xml:space="preserve"> </w:t>
      </w:r>
      <w:r w:rsidRPr="00574868">
        <w:rPr>
          <w:rFonts w:ascii="GHEA Grapalat" w:hAnsi="GHEA Grapalat"/>
        </w:rPr>
        <w:t>16-</w:t>
      </w:r>
      <w:r w:rsidRPr="00574868">
        <w:rPr>
          <w:rFonts w:ascii="GHEA Grapalat" w:hAnsi="GHEA Grapalat"/>
        </w:rPr>
        <w:t>ի</w:t>
      </w:r>
      <w:r w:rsidRPr="00574868">
        <w:rPr>
          <w:rFonts w:ascii="GHEA Grapalat" w:hAnsi="GHEA Grapalat"/>
          <w:spacing w:val="-3"/>
        </w:rPr>
        <w:t xml:space="preserve"> </w:t>
      </w:r>
      <w:r w:rsidRPr="00574868">
        <w:rPr>
          <w:rFonts w:ascii="GHEA Grapalat" w:hAnsi="GHEA Grapalat"/>
        </w:rPr>
        <w:t>N</w:t>
      </w:r>
      <w:r w:rsidRPr="00574868">
        <w:rPr>
          <w:rFonts w:ascii="GHEA Grapalat" w:hAnsi="GHEA Grapalat"/>
          <w:spacing w:val="-7"/>
        </w:rPr>
        <w:t xml:space="preserve"> </w:t>
      </w:r>
      <w:r w:rsidRPr="00574868">
        <w:rPr>
          <w:rFonts w:ascii="GHEA Grapalat" w:hAnsi="GHEA Grapalat"/>
        </w:rPr>
        <w:t>1708-</w:t>
      </w:r>
      <w:r w:rsidRPr="00574868">
        <w:rPr>
          <w:rFonts w:ascii="GHEA Grapalat" w:hAnsi="GHEA Grapalat"/>
        </w:rPr>
        <w:t>Ն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որոշման</w:t>
      </w:r>
    </w:p>
    <w:p w:rsidR="00D03603" w:rsidRPr="00574868" w:rsidRDefault="00D03603">
      <w:pPr>
        <w:pStyle w:val="a3"/>
        <w:spacing w:before="1"/>
        <w:rPr>
          <w:rFonts w:ascii="GHEA Grapalat" w:hAnsi="GHEA Grapalat"/>
          <w:sz w:val="24"/>
        </w:rPr>
      </w:pPr>
    </w:p>
    <w:p w:rsidR="00D03603" w:rsidRPr="00574868" w:rsidRDefault="000B1EC1">
      <w:pPr>
        <w:pStyle w:val="a3"/>
        <w:ind w:right="646"/>
        <w:jc w:val="right"/>
        <w:rPr>
          <w:rFonts w:ascii="GHEA Grapalat" w:hAnsi="GHEA Grapalat"/>
        </w:rPr>
      </w:pPr>
      <w:r w:rsidRPr="00574868">
        <w:rPr>
          <w:rFonts w:ascii="GHEA Grapalat" w:hAnsi="GHEA Grapalat"/>
          <w:u w:val="single"/>
        </w:rPr>
        <w:t>Ձև</w:t>
      </w:r>
    </w:p>
    <w:p w:rsidR="00D03603" w:rsidRPr="00574868" w:rsidRDefault="00D03603">
      <w:pPr>
        <w:pStyle w:val="a3"/>
        <w:rPr>
          <w:rFonts w:ascii="GHEA Grapalat" w:hAnsi="GHEA Grapalat"/>
          <w:sz w:val="19"/>
        </w:rPr>
      </w:pPr>
    </w:p>
    <w:p w:rsidR="00D03603" w:rsidRPr="00574868" w:rsidRDefault="000B1EC1">
      <w:pPr>
        <w:pStyle w:val="a3"/>
        <w:spacing w:before="41"/>
        <w:ind w:left="5428" w:right="5462"/>
        <w:jc w:val="center"/>
        <w:rPr>
          <w:rFonts w:ascii="GHEA Grapalat" w:hAnsi="GHEA Grapalat"/>
        </w:rPr>
      </w:pPr>
      <w:r w:rsidRPr="00574868">
        <w:rPr>
          <w:rFonts w:ascii="GHEA Grapalat" w:hAnsi="GHEA Grapalat"/>
        </w:rPr>
        <w:t>Հ</w:t>
      </w:r>
      <w:r w:rsidRPr="00574868">
        <w:rPr>
          <w:rFonts w:ascii="GHEA Grapalat" w:hAnsi="GHEA Grapalat"/>
          <w:spacing w:val="8"/>
        </w:rPr>
        <w:t xml:space="preserve"> </w:t>
      </w:r>
      <w:r w:rsidRPr="00574868">
        <w:rPr>
          <w:rFonts w:ascii="GHEA Grapalat" w:hAnsi="GHEA Grapalat"/>
        </w:rPr>
        <w:t>Ա</w:t>
      </w:r>
      <w:r w:rsidRPr="00574868">
        <w:rPr>
          <w:rFonts w:ascii="GHEA Grapalat" w:hAnsi="GHEA Grapalat"/>
          <w:spacing w:val="-4"/>
        </w:rPr>
        <w:t xml:space="preserve"> </w:t>
      </w:r>
      <w:r w:rsidRPr="00574868">
        <w:rPr>
          <w:rFonts w:ascii="GHEA Grapalat" w:hAnsi="GHEA Grapalat"/>
        </w:rPr>
        <w:t>Յ</w:t>
      </w:r>
      <w:r w:rsidRPr="00574868">
        <w:rPr>
          <w:rFonts w:ascii="GHEA Grapalat" w:hAnsi="GHEA Grapalat"/>
          <w:spacing w:val="-1"/>
        </w:rPr>
        <w:t xml:space="preserve"> </w:t>
      </w:r>
      <w:r w:rsidRPr="00574868">
        <w:rPr>
          <w:rFonts w:ascii="GHEA Grapalat" w:hAnsi="GHEA Grapalat"/>
        </w:rPr>
        <w:t>Տ</w:t>
      </w:r>
    </w:p>
    <w:p w:rsidR="00D03603" w:rsidRPr="00574868" w:rsidRDefault="00D03603">
      <w:pPr>
        <w:pStyle w:val="a3"/>
        <w:spacing w:before="2"/>
        <w:rPr>
          <w:rFonts w:ascii="GHEA Grapalat" w:hAnsi="GHEA Grapalat"/>
        </w:rPr>
      </w:pPr>
    </w:p>
    <w:p w:rsidR="00D03603" w:rsidRPr="00574868" w:rsidRDefault="000B1EC1">
      <w:pPr>
        <w:pStyle w:val="a3"/>
        <w:tabs>
          <w:tab w:val="left" w:pos="1800"/>
          <w:tab w:val="left" w:pos="3909"/>
          <w:tab w:val="left" w:pos="5507"/>
          <w:tab w:val="left" w:pos="7044"/>
          <w:tab w:val="left" w:pos="7375"/>
          <w:tab w:val="left" w:pos="8917"/>
        </w:tabs>
        <w:ind w:left="326" w:right="403"/>
        <w:rPr>
          <w:rFonts w:ascii="GHEA Grapalat" w:hAnsi="GHEA Grapalat"/>
        </w:rPr>
      </w:pPr>
      <w:r w:rsidRPr="00574868">
        <w:rPr>
          <w:rFonts w:ascii="GHEA Grapalat" w:hAnsi="GHEA Grapalat"/>
        </w:rPr>
        <w:t>Հայաստանի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Հանրապետության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համայնքների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տնտեսական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և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սոցիալական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  <w:spacing w:val="-1"/>
        </w:rPr>
        <w:t>ենթակառուցվածքների</w:t>
      </w:r>
      <w:r w:rsidRPr="00574868">
        <w:rPr>
          <w:rFonts w:ascii="GHEA Grapalat" w:hAnsi="GHEA Grapalat"/>
          <w:spacing w:val="-52"/>
        </w:rPr>
        <w:t xml:space="preserve"> </w:t>
      </w:r>
      <w:r w:rsidRPr="00574868">
        <w:rPr>
          <w:rFonts w:ascii="GHEA Grapalat" w:hAnsi="GHEA Grapalat"/>
        </w:rPr>
        <w:t>զարգացմանն</w:t>
      </w:r>
      <w:r w:rsidRPr="00574868">
        <w:rPr>
          <w:rFonts w:ascii="GHEA Grapalat" w:hAnsi="GHEA Grapalat"/>
          <w:spacing w:val="2"/>
        </w:rPr>
        <w:t xml:space="preserve"> </w:t>
      </w:r>
      <w:r w:rsidRPr="00574868">
        <w:rPr>
          <w:rFonts w:ascii="GHEA Grapalat" w:hAnsi="GHEA Grapalat"/>
        </w:rPr>
        <w:t>ուղղված</w:t>
      </w:r>
      <w:r w:rsidRPr="00574868">
        <w:rPr>
          <w:rFonts w:ascii="GHEA Grapalat" w:hAnsi="GHEA Grapalat"/>
          <w:spacing w:val="3"/>
        </w:rPr>
        <w:t xml:space="preserve"> </w:t>
      </w:r>
      <w:r w:rsidRPr="00574868">
        <w:rPr>
          <w:rFonts w:ascii="GHEA Grapalat" w:hAnsi="GHEA Grapalat"/>
        </w:rPr>
        <w:t>սուբվենցիաների</w:t>
      </w:r>
    </w:p>
    <w:p w:rsidR="00D03603" w:rsidRPr="00574868" w:rsidRDefault="00D03603">
      <w:pPr>
        <w:pStyle w:val="a3"/>
        <w:rPr>
          <w:rFonts w:ascii="GHEA Grapalat" w:hAnsi="GHEA Grapalat"/>
          <w:sz w:val="20"/>
        </w:rPr>
      </w:pPr>
    </w:p>
    <w:p w:rsidR="00D03603" w:rsidRPr="00574868" w:rsidRDefault="00D03603">
      <w:pPr>
        <w:pStyle w:val="a3"/>
        <w:spacing w:before="6"/>
        <w:rPr>
          <w:rFonts w:ascii="GHEA Grapalat" w:hAnsi="GHEA Grapalat"/>
          <w:sz w:val="26"/>
        </w:r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7952"/>
      </w:tblGrid>
      <w:tr w:rsidR="00D03603" w:rsidRPr="00574868">
        <w:trPr>
          <w:trHeight w:val="609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1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անվանումը</w:t>
            </w:r>
          </w:p>
        </w:tc>
        <w:tc>
          <w:tcPr>
            <w:tcW w:w="7952" w:type="dxa"/>
          </w:tcPr>
          <w:p w:rsidR="00D03603" w:rsidRPr="00574868" w:rsidRDefault="000B1EC1" w:rsidP="00574868">
            <w:pPr>
              <w:pStyle w:val="a5"/>
            </w:pPr>
            <w:r w:rsidRPr="00574868">
              <w:t>Տաշիր</w:t>
            </w:r>
            <w:r w:rsidRPr="00574868">
              <w:tab/>
            </w:r>
            <w:r w:rsidRPr="00574868">
              <w:t>համայնքի</w:t>
            </w:r>
            <w:r w:rsidRPr="00574868">
              <w:tab/>
            </w:r>
            <w:r w:rsidRPr="00574868">
              <w:t>Տաշիր</w:t>
            </w:r>
            <w:r w:rsidRPr="00574868">
              <w:t>,</w:t>
            </w:r>
            <w:r w:rsidRPr="00574868">
              <w:tab/>
            </w:r>
            <w:r w:rsidRPr="00574868">
              <w:t>Ձյունաշող</w:t>
            </w:r>
            <w:r w:rsidRPr="00574868">
              <w:t>,</w:t>
            </w:r>
            <w:r w:rsidRPr="00574868">
              <w:tab/>
            </w:r>
            <w:r w:rsidRPr="00574868">
              <w:t>Մեդովկա</w:t>
            </w:r>
            <w:r w:rsidR="00574868" w:rsidRPr="00574868">
              <w:t xml:space="preserve">, </w:t>
            </w:r>
            <w:r w:rsidRPr="00574868">
              <w:rPr>
                <w:spacing w:val="-2"/>
              </w:rPr>
              <w:t>Մեղվահովիտ</w:t>
            </w:r>
            <w:r w:rsidRPr="00574868">
              <w:t xml:space="preserve"> </w:t>
            </w:r>
            <w:r w:rsidR="00574868" w:rsidRPr="00574868">
              <w:t xml:space="preserve">   </w:t>
            </w:r>
            <w:r w:rsidR="00574868" w:rsidRPr="00574868">
              <w:rPr>
                <w:lang w:val="en-US"/>
              </w:rPr>
              <w:t>և</w:t>
            </w:r>
            <w:r w:rsidR="00574868" w:rsidRPr="00574868">
              <w:t xml:space="preserve">                          </w:t>
            </w:r>
            <w:proofErr w:type="spellStart"/>
            <w:r w:rsidR="00574868" w:rsidRPr="00574868">
              <w:rPr>
                <w:lang w:val="en-US"/>
              </w:rPr>
              <w:t>Կա</w:t>
            </w:r>
            <w:r w:rsidR="00574868">
              <w:rPr>
                <w:lang w:val="en-US"/>
              </w:rPr>
              <w:t>թ</w:t>
            </w:r>
            <w:r w:rsidR="00574868" w:rsidRPr="00574868">
              <w:rPr>
                <w:lang w:val="en-US"/>
              </w:rPr>
              <w:t>նառատ</w:t>
            </w:r>
            <w:proofErr w:type="spellEnd"/>
            <w:r w:rsidR="00574868" w:rsidRPr="00574868">
              <w:t xml:space="preserve">           </w:t>
            </w:r>
            <w:r w:rsidRPr="00574868">
              <w:t>բնակավայրերի</w:t>
            </w:r>
            <w:r w:rsidRPr="00574868">
              <w:rPr>
                <w:spacing w:val="3"/>
              </w:rPr>
              <w:t xml:space="preserve"> </w:t>
            </w:r>
            <w:r w:rsidRPr="00574868">
              <w:t>ճանապարհների</w:t>
            </w:r>
            <w:r w:rsidRPr="00574868">
              <w:t xml:space="preserve"> </w:t>
            </w:r>
            <w:r w:rsidRPr="00574868">
              <w:t>վերանորոգում՝</w:t>
            </w:r>
            <w:r w:rsidRPr="00574868">
              <w:rPr>
                <w:spacing w:val="2"/>
              </w:rPr>
              <w:t xml:space="preserve"> </w:t>
            </w:r>
            <w:r w:rsidRPr="00574868">
              <w:t>սալարկմամբ</w:t>
            </w:r>
            <w:r w:rsidRPr="00574868">
              <w:t>:</w:t>
            </w:r>
          </w:p>
        </w:tc>
      </w:tr>
      <w:tr w:rsidR="00D03603" w:rsidRPr="00574868">
        <w:trPr>
          <w:trHeight w:val="321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27" w:line="27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Մարզ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27" w:line="273" w:lineRule="exact"/>
              <w:ind w:left="32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Լոռու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մարզ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608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13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Համայնքը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</w:rPr>
              <w:t>համայնքները</w:t>
            </w:r>
          </w:p>
        </w:tc>
        <w:tc>
          <w:tcPr>
            <w:tcW w:w="7952" w:type="dxa"/>
          </w:tcPr>
          <w:p w:rsidR="00D03603" w:rsidRPr="00574868" w:rsidRDefault="000B1EC1" w:rsidP="00574868">
            <w:pPr>
              <w:pStyle w:val="a4"/>
            </w:pPr>
            <w:r w:rsidRPr="00574868">
              <w:t>Խոշորացված</w:t>
            </w:r>
            <w:r w:rsidRPr="00574868">
              <w:rPr>
                <w:spacing w:val="18"/>
              </w:rPr>
              <w:t xml:space="preserve"> </w:t>
            </w:r>
            <w:r w:rsidRPr="00574868">
              <w:t>Տաշիր</w:t>
            </w:r>
            <w:r w:rsidRPr="00574868">
              <w:rPr>
                <w:spacing w:val="10"/>
              </w:rPr>
              <w:t xml:space="preserve"> </w:t>
            </w:r>
            <w:r w:rsidRPr="00574868">
              <w:t>համայնք</w:t>
            </w:r>
            <w:r w:rsidRPr="00574868">
              <w:t>:</w:t>
            </w:r>
            <w:r w:rsidRPr="00574868">
              <w:rPr>
                <w:spacing w:val="10"/>
              </w:rPr>
              <w:t xml:space="preserve"> </w:t>
            </w:r>
            <w:r w:rsidRPr="00574868">
              <w:t>Համայնքի</w:t>
            </w:r>
            <w:r w:rsidRPr="00574868">
              <w:rPr>
                <w:spacing w:val="24"/>
              </w:rPr>
              <w:t xml:space="preserve"> </w:t>
            </w:r>
            <w:r w:rsidRPr="00574868">
              <w:t>Տաշիր</w:t>
            </w:r>
            <w:r w:rsidRPr="00574868">
              <w:t>,</w:t>
            </w:r>
            <w:r w:rsidRPr="00574868">
              <w:rPr>
                <w:spacing w:val="19"/>
              </w:rPr>
              <w:t xml:space="preserve"> </w:t>
            </w:r>
            <w:r w:rsidRPr="00574868">
              <w:t>Ձյունաշող</w:t>
            </w:r>
            <w:r w:rsidRPr="00574868">
              <w:t>,</w:t>
            </w:r>
            <w:r w:rsidRPr="00574868">
              <w:rPr>
                <w:spacing w:val="20"/>
              </w:rPr>
              <w:t xml:space="preserve"> </w:t>
            </w:r>
            <w:r w:rsidRPr="00574868">
              <w:t>Մեդովկա</w:t>
            </w:r>
            <w:r w:rsidR="00574868">
              <w:rPr>
                <w:spacing w:val="15"/>
              </w:rPr>
              <w:t xml:space="preserve">, </w:t>
            </w:r>
            <w:r w:rsidRPr="00574868">
              <w:t>Մեղվահովիտ</w:t>
            </w:r>
            <w:r w:rsidR="00574868" w:rsidRPr="00574868">
              <w:t xml:space="preserve"> </w:t>
            </w:r>
            <w:r w:rsidR="00574868">
              <w:rPr>
                <w:lang w:val="en-US"/>
              </w:rPr>
              <w:t>և</w:t>
            </w:r>
            <w:r w:rsidR="00574868" w:rsidRPr="00574868">
              <w:t xml:space="preserve"> </w:t>
            </w:r>
            <w:proofErr w:type="spellStart"/>
            <w:r w:rsidR="00574868">
              <w:rPr>
                <w:lang w:val="en-US"/>
              </w:rPr>
              <w:t>Կաթնառատ</w:t>
            </w:r>
            <w:proofErr w:type="spellEnd"/>
            <w:r w:rsidRPr="00574868">
              <w:rPr>
                <w:spacing w:val="2"/>
              </w:rPr>
              <w:t xml:space="preserve"> </w:t>
            </w:r>
            <w:r w:rsidRPr="00574868">
              <w:t>բնակավայրեր</w:t>
            </w:r>
            <w:r w:rsidRPr="00574868">
              <w:t>:</w:t>
            </w:r>
          </w:p>
        </w:tc>
      </w:tr>
      <w:tr w:rsidR="00D03603" w:rsidRPr="00574868">
        <w:trPr>
          <w:trHeight w:val="1185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620"/>
                <w:tab w:val="left" w:pos="2014"/>
                <w:tab w:val="left" w:pos="2974"/>
              </w:tabs>
              <w:spacing w:before="13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  <w:t>/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հեռավորությունը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մայրաքաղաք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Երևանից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ինչպես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նաև</w:t>
            </w:r>
          </w:p>
          <w:p w:rsidR="00D03603" w:rsidRPr="00574868" w:rsidRDefault="000B1EC1">
            <w:pPr>
              <w:pStyle w:val="TableParagraph"/>
              <w:spacing w:before="10" w:line="27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մարզկենտրոնից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76"/>
              <w:ind w:left="21" w:right="3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9"/>
              </w:rPr>
              <w:t xml:space="preserve"> </w:t>
            </w:r>
            <w:r w:rsidRPr="00574868">
              <w:rPr>
                <w:rFonts w:ascii="GHEA Grapalat" w:hAnsi="GHEA Grapalat"/>
              </w:rPr>
              <w:t>հեռավորությունը</w:t>
            </w:r>
            <w:r w:rsidRPr="00574868">
              <w:rPr>
                <w:rFonts w:ascii="GHEA Grapalat" w:hAnsi="GHEA Grapalat"/>
                <w:spacing w:val="20"/>
              </w:rPr>
              <w:t xml:space="preserve"> </w:t>
            </w:r>
            <w:r w:rsidRPr="00574868">
              <w:rPr>
                <w:rFonts w:ascii="GHEA Grapalat" w:hAnsi="GHEA Grapalat"/>
              </w:rPr>
              <w:t>մայրաքաղաք</w:t>
            </w:r>
            <w:r w:rsidRPr="00574868">
              <w:rPr>
                <w:rFonts w:ascii="GHEA Grapalat" w:hAnsi="GHEA Grapalat"/>
                <w:spacing w:val="12"/>
              </w:rPr>
              <w:t xml:space="preserve"> </w:t>
            </w:r>
            <w:r w:rsidRPr="00574868">
              <w:rPr>
                <w:rFonts w:ascii="GHEA Grapalat" w:hAnsi="GHEA Grapalat"/>
              </w:rPr>
              <w:t>Երևանից</w:t>
            </w:r>
            <w:r w:rsidRPr="00574868">
              <w:rPr>
                <w:rFonts w:ascii="GHEA Grapalat" w:hAnsi="GHEA Grapalat"/>
                <w:spacing w:val="17"/>
              </w:rPr>
              <w:t xml:space="preserve"> </w:t>
            </w:r>
            <w:r w:rsidRPr="00574868">
              <w:rPr>
                <w:rFonts w:ascii="GHEA Grapalat" w:hAnsi="GHEA Grapalat"/>
              </w:rPr>
              <w:t>163</w:t>
            </w:r>
            <w:r w:rsidRPr="00574868">
              <w:rPr>
                <w:rFonts w:ascii="GHEA Grapalat" w:hAnsi="GHEA Grapalat"/>
                <w:spacing w:val="13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  <w:spacing w:val="1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9"/>
              </w:rPr>
              <w:t xml:space="preserve"> </w:t>
            </w:r>
            <w:r w:rsidRPr="00574868">
              <w:rPr>
                <w:rFonts w:ascii="GHEA Grapalat" w:hAnsi="GHEA Grapalat"/>
              </w:rPr>
              <w:t>մարզկենտրոն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Վանաձորից՝</w:t>
            </w:r>
            <w:r w:rsidRPr="00574868">
              <w:rPr>
                <w:rFonts w:ascii="GHEA Grapalat" w:hAnsi="GHEA Grapalat"/>
                <w:spacing w:val="6"/>
              </w:rPr>
              <w:t xml:space="preserve"> </w:t>
            </w:r>
            <w:r w:rsidRPr="00574868">
              <w:rPr>
                <w:rFonts w:ascii="GHEA Grapalat" w:hAnsi="GHEA Grapalat"/>
              </w:rPr>
              <w:t>53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897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014"/>
              </w:tabs>
              <w:spacing w:before="18"/>
              <w:ind w:left="21" w:right="3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/</w:t>
            </w:r>
            <w:r w:rsidRPr="00574868">
              <w:rPr>
                <w:rFonts w:ascii="GHEA Grapalat" w:hAnsi="GHEA Grapalat"/>
                <w:spacing w:val="-2"/>
              </w:rPr>
              <w:t>բնակավայրի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բնակչությունը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8"/>
              <w:ind w:left="45" w:right="38" w:firstLine="28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01.01.2023</w:t>
            </w:r>
            <w:r w:rsidRPr="00574868">
              <w:rPr>
                <w:rFonts w:ascii="GHEA Grapalat" w:hAnsi="GHEA Grapalat"/>
              </w:rPr>
              <w:t>թ</w:t>
            </w:r>
            <w:r w:rsidRPr="00574868">
              <w:rPr>
                <w:rFonts w:ascii="GHEA Grapalat" w:hAnsi="GHEA Grapalat"/>
              </w:rPr>
              <w:t>.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պետռեգիստրի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տվյալների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համաձայն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առկա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37"/>
              </w:rPr>
              <w:t xml:space="preserve"> </w:t>
            </w:r>
            <w:r w:rsidRPr="00574868">
              <w:rPr>
                <w:rFonts w:ascii="GHEA Grapalat" w:hAnsi="GHEA Grapalat"/>
              </w:rPr>
              <w:t>թիվը</w:t>
            </w:r>
            <w:r w:rsidRPr="00574868">
              <w:rPr>
                <w:rFonts w:ascii="GHEA Grapalat" w:hAnsi="GHEA Grapalat"/>
                <w:spacing w:val="30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  <w:spacing w:val="32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38"/>
              </w:rPr>
              <w:t xml:space="preserve"> </w:t>
            </w:r>
            <w:r w:rsidRPr="00574868">
              <w:rPr>
                <w:rFonts w:ascii="GHEA Grapalat" w:hAnsi="GHEA Grapalat"/>
              </w:rPr>
              <w:t>28098</w:t>
            </w:r>
            <w:r w:rsidRPr="00574868">
              <w:rPr>
                <w:rFonts w:ascii="GHEA Grapalat" w:hAnsi="GHEA Grapalat"/>
                <w:spacing w:val="38"/>
              </w:rPr>
              <w:t xml:space="preserve"> </w:t>
            </w:r>
            <w:r w:rsidRPr="00574868">
              <w:rPr>
                <w:rFonts w:ascii="GHEA Grapalat" w:hAnsi="GHEA Grapalat"/>
              </w:rPr>
              <w:t>մարդ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30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38"/>
              </w:rPr>
              <w:t xml:space="preserve"> </w:t>
            </w:r>
            <w:r w:rsidRPr="00574868">
              <w:rPr>
                <w:rFonts w:ascii="GHEA Grapalat" w:hAnsi="GHEA Grapalat"/>
              </w:rPr>
              <w:t>11795</w:t>
            </w:r>
            <w:r w:rsidRPr="00574868">
              <w:rPr>
                <w:rFonts w:ascii="GHEA Grapalat" w:hAnsi="GHEA Grapalat"/>
                <w:spacing w:val="33"/>
              </w:rPr>
              <w:t xml:space="preserve"> </w:t>
            </w:r>
            <w:r w:rsidRPr="00574868">
              <w:rPr>
                <w:rFonts w:ascii="GHEA Grapalat" w:hAnsi="GHEA Grapalat"/>
              </w:rPr>
              <w:t>Մեղվահովիտ՝</w:t>
            </w:r>
            <w:r w:rsidRPr="00574868">
              <w:rPr>
                <w:rFonts w:ascii="GHEA Grapalat" w:hAnsi="GHEA Grapalat"/>
              </w:rPr>
              <w:t>119,</w:t>
            </w:r>
          </w:p>
          <w:p w:rsidR="00D03603" w:rsidRPr="00574868" w:rsidRDefault="000B1EC1">
            <w:pPr>
              <w:pStyle w:val="TableParagraph"/>
              <w:spacing w:before="6" w:line="273" w:lineRule="exact"/>
              <w:ind w:left="4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Մեդովկա՝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399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մարդ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Ձյունաշող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160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մարդ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887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13" w:line="242" w:lineRule="auto"/>
              <w:ind w:left="21" w:right="123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Սահմանամերձ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համայնք</w:t>
            </w:r>
            <w:r w:rsidRPr="00574868">
              <w:rPr>
                <w:rFonts w:ascii="GHEA Grapalat" w:hAnsi="GHEA Grapalat"/>
                <w:spacing w:val="-1"/>
              </w:rPr>
              <w:t>/</w:t>
            </w:r>
            <w:r w:rsidRPr="00574868">
              <w:rPr>
                <w:rFonts w:ascii="GHEA Grapalat" w:hAnsi="GHEA Grapalat"/>
                <w:spacing w:val="-1"/>
              </w:rPr>
              <w:t>բնակավայր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3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ՈՉ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609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154"/>
                <w:tab w:val="left" w:pos="2494"/>
              </w:tabs>
              <w:spacing w:before="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Բարձր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լեռնային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համայնք</w:t>
            </w:r>
          </w:p>
          <w:p w:rsidR="00D03603" w:rsidRPr="00574868" w:rsidRDefault="000B1EC1">
            <w:pPr>
              <w:pStyle w:val="TableParagraph"/>
              <w:spacing w:before="18" w:line="27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</w:rPr>
              <w:t>բնակավայր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ՈՉ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604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4" w:line="288" w:lineRule="exact"/>
              <w:ind w:left="21" w:right="3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գլխավոր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հատակագծի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առկայություն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3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ՈՉ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6356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23" w:line="286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Համայնքի</w:t>
            </w:r>
          </w:p>
          <w:p w:rsidR="00D03603" w:rsidRPr="00574868" w:rsidRDefault="000B1EC1">
            <w:pPr>
              <w:pStyle w:val="TableParagraph"/>
              <w:tabs>
                <w:tab w:val="left" w:pos="2605"/>
              </w:tabs>
              <w:spacing w:line="242" w:lineRule="auto"/>
              <w:ind w:left="21" w:right="3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ենթակառուցվածքների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վերաբերյալ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հակիրճ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տեղեկատվություն՝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հստակ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նշելով՝</w:t>
            </w:r>
          </w:p>
          <w:p w:rsidR="00D03603" w:rsidRPr="00574868" w:rsidRDefault="00D03603">
            <w:pPr>
              <w:pStyle w:val="TableParagraph"/>
              <w:spacing w:before="11"/>
              <w:rPr>
                <w:rFonts w:ascii="GHEA Grapalat" w:hAnsi="GHEA Grapalat"/>
                <w:sz w:val="19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before="1"/>
              <w:ind w:right="-15" w:firstLine="0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ջրահեռացման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համակարգից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օգտվող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տոկոսը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տևողությունը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3"/>
              <w:rPr>
                <w:rFonts w:ascii="GHEA Grapalat" w:hAnsi="GHEA Grapalat"/>
                <w:sz w:val="21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7"/>
              </w:numPr>
              <w:tabs>
                <w:tab w:val="left" w:pos="976"/>
                <w:tab w:val="left" w:pos="977"/>
              </w:tabs>
              <w:spacing w:line="242" w:lineRule="auto"/>
              <w:ind w:right="-15" w:firstLine="0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գազամատակարարման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համակարգից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օգտվող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տոկոսը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6"/>
              <w:rPr>
                <w:rFonts w:ascii="GHEA Grapalat" w:hAnsi="GHEA Grapalat"/>
                <w:sz w:val="20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  <w:tab w:val="left" w:pos="1927"/>
                <w:tab w:val="left" w:pos="2547"/>
                <w:tab w:val="left" w:pos="3310"/>
              </w:tabs>
              <w:spacing w:line="242" w:lineRule="auto"/>
              <w:ind w:right="-15" w:firstLine="0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ոռոգման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համակարգից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օգտվող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տոկոսը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գյուղատնտեսական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հողերից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ոռոգվող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հողատարածքների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տոկոսը</w:t>
            </w:r>
            <w:r w:rsidRPr="00574868">
              <w:rPr>
                <w:rFonts w:ascii="GHEA Grapalat" w:hAnsi="GHEA Grapalat"/>
              </w:rPr>
              <w:t>,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8" w:line="276" w:lineRule="auto"/>
              <w:ind w:left="21" w:right="-29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Տաշիր։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ապահովված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համակարգով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գիշերային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99%,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բոլորը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ԼԵԴ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էներգախնայող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լուսատուներ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են։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հասանելի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100%-</w:t>
            </w:r>
            <w:r w:rsidRPr="00574868">
              <w:rPr>
                <w:rFonts w:ascii="GHEA Grapalat" w:hAnsi="GHEA Grapalat"/>
              </w:rPr>
              <w:t>ին։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տևողությունը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շուրջօրյա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է։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կոյուղուց</w:t>
            </w:r>
            <w:r w:rsidRPr="00574868">
              <w:rPr>
                <w:rFonts w:ascii="GHEA Grapalat" w:hAnsi="GHEA Grapalat"/>
                <w:spacing w:val="55"/>
              </w:rPr>
              <w:t xml:space="preserve"> </w:t>
            </w:r>
            <w:r w:rsidRPr="00574868">
              <w:rPr>
                <w:rFonts w:ascii="GHEA Grapalat" w:hAnsi="GHEA Grapalat"/>
              </w:rPr>
              <w:t>օգտվում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35%-</w:t>
            </w:r>
            <w:r w:rsidRPr="00574868">
              <w:rPr>
                <w:rFonts w:ascii="GHEA Grapalat" w:hAnsi="GHEA Grapalat"/>
              </w:rPr>
              <w:t>ը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հողերը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անջրդի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 xml:space="preserve">: </w:t>
            </w:r>
            <w:r w:rsidRPr="00574868">
              <w:rPr>
                <w:rFonts w:ascii="GHEA Grapalat" w:hAnsi="GHEA Grapalat"/>
              </w:rPr>
              <w:t>Գազամատակարարման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հասանելի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</w:rPr>
              <w:t xml:space="preserve"> 100%-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ին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1" w:line="273" w:lineRule="auto"/>
              <w:ind w:left="21" w:right="722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Ներբնակավայրային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ճանապարհային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ցանցի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երկարությունը</w:t>
            </w:r>
            <w:r w:rsidRPr="00574868">
              <w:rPr>
                <w:rFonts w:ascii="GHEA Grapalat" w:hAnsi="GHEA Grapalat"/>
              </w:rPr>
              <w:t xml:space="preserve">-59,5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Ասֆ</w:t>
            </w:r>
            <w:r w:rsidRPr="00574868">
              <w:rPr>
                <w:rFonts w:ascii="GHEA Grapalat" w:hAnsi="GHEA Grapalat"/>
              </w:rPr>
              <w:t>ալտբետոն</w:t>
            </w:r>
            <w:r w:rsidRPr="00574868">
              <w:rPr>
                <w:rFonts w:ascii="GHEA Grapalat" w:hAnsi="GHEA Grapalat"/>
              </w:rPr>
              <w:t xml:space="preserve">-36.4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>խճային</w:t>
            </w:r>
            <w:r w:rsidRPr="00574868">
              <w:rPr>
                <w:rFonts w:ascii="GHEA Grapalat" w:hAnsi="GHEA Grapalat"/>
              </w:rPr>
              <w:t xml:space="preserve"> 32,82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գրունտային</w:t>
            </w:r>
            <w:r w:rsidRPr="00574868">
              <w:rPr>
                <w:rFonts w:ascii="GHEA Grapalat" w:hAnsi="GHEA Grapalat"/>
              </w:rPr>
              <w:t xml:space="preserve">- 163,63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տուֆով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սալարկում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9,03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Լուսավորություն</w:t>
            </w:r>
            <w:r w:rsidRPr="00574868">
              <w:rPr>
                <w:rFonts w:ascii="GHEA Grapalat" w:hAnsi="GHEA Grapalat"/>
              </w:rPr>
              <w:t>- 191,22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  <w:color w:val="5A5A5A"/>
              </w:rPr>
              <w:t>:</w:t>
            </w:r>
          </w:p>
          <w:p w:rsidR="00D03603" w:rsidRPr="00574868" w:rsidRDefault="000B1EC1">
            <w:pPr>
              <w:pStyle w:val="TableParagraph"/>
              <w:spacing w:before="8" w:line="276" w:lineRule="auto"/>
              <w:ind w:left="21" w:right="314" w:firstLine="52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1"/>
              </w:rPr>
              <w:t>Մեղվահովիտ։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Մեղվահովիտ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ապահովված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համակարգով</w:t>
            </w:r>
            <w:r w:rsidRPr="00574868">
              <w:rPr>
                <w:rFonts w:ascii="GHEA Grapalat" w:hAnsi="GHEA Grapalat"/>
              </w:rPr>
              <w:t xml:space="preserve">: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գիշերային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100%,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ԼԵԴ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էներգախնայող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լուսատուներ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չկան։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համակարգը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հասանելի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100%-</w:t>
            </w:r>
            <w:r w:rsidRPr="00574868">
              <w:rPr>
                <w:rFonts w:ascii="GHEA Grapalat" w:hAnsi="GHEA Grapalat"/>
              </w:rPr>
              <w:t>ին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</w:p>
          <w:p w:rsidR="00D03603" w:rsidRPr="00574868" w:rsidRDefault="000B1EC1">
            <w:pPr>
              <w:pStyle w:val="TableParagraph"/>
              <w:spacing w:line="278" w:lineRule="auto"/>
              <w:ind w:left="21" w:right="3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տևողությունը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շուրջօրյա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է։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բացակայում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կոյուղին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հողերը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անջրդի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Գազամատակարարման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համակարգը</w:t>
            </w:r>
            <w:r w:rsidRPr="00574868">
              <w:rPr>
                <w:rFonts w:ascii="GHEA Grapalat" w:hAnsi="GHEA Grapalat"/>
                <w:spacing w:val="9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բացակայում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tabs>
                <w:tab w:val="left" w:pos="1327"/>
                <w:tab w:val="left" w:pos="2599"/>
                <w:tab w:val="left" w:pos="4218"/>
                <w:tab w:val="left" w:pos="5845"/>
                <w:tab w:val="left" w:pos="6249"/>
              </w:tabs>
              <w:spacing w:before="194" w:line="273" w:lineRule="auto"/>
              <w:ind w:left="21" w:right="4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Մեդովկա։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բնակավայրը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ապահովված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լուսավորության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համակարգով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16"/>
              </w:rPr>
              <w:t xml:space="preserve"> </w:t>
            </w:r>
            <w:r w:rsidRPr="00574868">
              <w:rPr>
                <w:rFonts w:ascii="GHEA Grapalat" w:hAnsi="GHEA Grapalat"/>
              </w:rPr>
              <w:t>գիշերային</w:t>
            </w:r>
            <w:r w:rsidRPr="00574868">
              <w:rPr>
                <w:rFonts w:ascii="GHEA Grapalat" w:hAnsi="GHEA Grapalat"/>
                <w:spacing w:val="6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լուսավորությունը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6"/>
              </w:rPr>
              <w:t xml:space="preserve"> </w:t>
            </w:r>
            <w:r w:rsidRPr="00574868">
              <w:rPr>
                <w:rFonts w:ascii="GHEA Grapalat" w:hAnsi="GHEA Grapalat"/>
              </w:rPr>
              <w:t>50%,</w:t>
            </w:r>
          </w:p>
        </w:tc>
      </w:tr>
    </w:tbl>
    <w:p w:rsidR="00D03603" w:rsidRPr="00574868" w:rsidRDefault="00D03603">
      <w:pPr>
        <w:spacing w:line="273" w:lineRule="auto"/>
        <w:rPr>
          <w:rFonts w:ascii="GHEA Grapalat" w:hAnsi="GHEA Grapalat"/>
        </w:rPr>
        <w:sectPr w:rsidR="00D03603" w:rsidRPr="00574868">
          <w:type w:val="continuous"/>
          <w:pgSz w:w="11910" w:h="16840"/>
          <w:pgMar w:top="8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7952"/>
      </w:tblGrid>
      <w:tr w:rsidR="00D03603" w:rsidRPr="00574868">
        <w:trPr>
          <w:trHeight w:val="3754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201"/>
                <w:tab w:val="left" w:pos="2254"/>
                <w:tab w:val="left" w:pos="2960"/>
              </w:tabs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առկայությամբ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փողոցների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տոկոսը՝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մեջ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նշել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էներգախնայող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ԼԵԴ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թե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ոչ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line="276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ԼԵԴ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էներգախնայող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լուսատուներ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չկան։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հասանելի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100%-</w:t>
            </w:r>
            <w:r w:rsidRPr="00574868">
              <w:rPr>
                <w:rFonts w:ascii="GHEA Grapalat" w:hAnsi="GHEA Grapalat"/>
              </w:rPr>
              <w:t>ին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տևողությունը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շուրջօրյա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է։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բացակայում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կոյուղին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հողերը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անջրդի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Գազամատակարարման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հասանելի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100%-</w:t>
            </w:r>
            <w:r w:rsidRPr="00574868">
              <w:rPr>
                <w:rFonts w:ascii="GHEA Grapalat" w:hAnsi="GHEA Grapalat"/>
              </w:rPr>
              <w:t>ին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D03603">
            <w:pPr>
              <w:pStyle w:val="TableParagraph"/>
              <w:spacing w:before="5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spacing w:line="276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Ձյունա</w:t>
            </w:r>
            <w:r w:rsidRPr="00574868">
              <w:rPr>
                <w:rFonts w:ascii="GHEA Grapalat" w:hAnsi="GHEA Grapalat"/>
              </w:rPr>
              <w:t>շող։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Ձյունաշող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ապահովված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համակարգով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գիշերային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90%,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բոլորը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ԼԵԴ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էներգախնայող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լուսատուներ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են։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հասանելի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բնակչության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100%-</w:t>
            </w:r>
            <w:r w:rsidRPr="00574868">
              <w:rPr>
                <w:rFonts w:ascii="GHEA Grapalat" w:hAnsi="GHEA Grapalat"/>
              </w:rPr>
              <w:t>ին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տևողությունը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շուրջօրյա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է։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բացակայում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կոյուղին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հողերը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անջրդի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Գազամատակարարման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համակարգը</w:t>
            </w:r>
            <w:r w:rsidRPr="00574868">
              <w:rPr>
                <w:rFonts w:ascii="GHEA Grapalat" w:hAnsi="GHEA Grapalat"/>
                <w:spacing w:val="9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բացակայում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6063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spacing w:before="11"/>
              <w:rPr>
                <w:rFonts w:ascii="GHEA Grapalat" w:hAnsi="GHEA Grapalat"/>
                <w:sz w:val="31"/>
              </w:rPr>
            </w:pPr>
          </w:p>
          <w:p w:rsidR="00D03603" w:rsidRPr="00574868" w:rsidRDefault="000B1EC1">
            <w:pPr>
              <w:pStyle w:val="TableParagraph"/>
              <w:tabs>
                <w:tab w:val="left" w:pos="2273"/>
              </w:tabs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նկարագրությունը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</w:p>
          <w:p w:rsidR="00D03603" w:rsidRPr="00574868" w:rsidRDefault="000B1EC1">
            <w:pPr>
              <w:pStyle w:val="TableParagraph"/>
              <w:spacing w:line="289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անհրաժեշտությունը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8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խոշորացված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բնակավայրերում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ներհամայնքային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ասֆալտապատ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մայթերը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կառուցվել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1960-1970-</w:t>
            </w:r>
            <w:r w:rsidRPr="00574868">
              <w:rPr>
                <w:rFonts w:ascii="GHEA Grapalat" w:hAnsi="GHEA Grapalat"/>
              </w:rPr>
              <w:t>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թվականներից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սկսած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55"/>
              </w:rPr>
              <w:t xml:space="preserve"> </w:t>
            </w:r>
            <w:r w:rsidRPr="00574868">
              <w:rPr>
                <w:rFonts w:ascii="GHEA Grapalat" w:hAnsi="GHEA Grapalat"/>
              </w:rPr>
              <w:t>Ասֆալտապատ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կամ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սալապատված</w:t>
            </w:r>
            <w:r w:rsidRPr="00574868">
              <w:rPr>
                <w:rFonts w:ascii="GHEA Grapalat" w:hAnsi="GHEA Grapalat"/>
                <w:spacing w:val="55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մայթերի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նորմալ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շահագործման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անհրաժեշտ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6-8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մեկ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կապիտալ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վերանորոգման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Ներբնակավայրային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ցանցի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երկարությունը</w:t>
            </w:r>
            <w:r w:rsidRPr="00574868">
              <w:rPr>
                <w:rFonts w:ascii="GHEA Grapalat" w:hAnsi="GHEA Grapalat"/>
              </w:rPr>
              <w:t>-59,5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Ասֆալտբետոն</w:t>
            </w:r>
            <w:r w:rsidRPr="00574868">
              <w:rPr>
                <w:rFonts w:ascii="GHEA Grapalat" w:hAnsi="GHEA Grapalat"/>
              </w:rPr>
              <w:t>-36.4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>խճային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32,82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գրունտային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163,63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տուֆով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սալարկում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9,03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կմ</w:t>
            </w:r>
            <w:r w:rsidRPr="00574868">
              <w:rPr>
                <w:rFonts w:ascii="GHEA Grapalat" w:hAnsi="GHEA Grapalat"/>
                <w:color w:val="5A5A5A"/>
              </w:rPr>
              <w:t>:</w:t>
            </w:r>
            <w:r w:rsidRPr="00574868">
              <w:rPr>
                <w:rFonts w:ascii="GHEA Grapalat" w:hAnsi="GHEA Grapalat"/>
              </w:rPr>
              <w:t>Ներբնակավայրի</w:t>
            </w:r>
            <w:r w:rsidRPr="00574868">
              <w:rPr>
                <w:rFonts w:ascii="GHEA Grapalat" w:hAnsi="GHEA Grapalat"/>
                <w:spacing w:val="10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ճանապարհային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ցանցի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վիճակը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վատ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է։</w:t>
            </w:r>
          </w:p>
          <w:p w:rsidR="00D03603" w:rsidRPr="00574868" w:rsidRDefault="000B1EC1">
            <w:pPr>
              <w:pStyle w:val="TableParagraph"/>
              <w:spacing w:before="64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Համայնքապետարանը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չունի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բավարար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կապիտալ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վերանորուգում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իրականացնելու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սակայն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ամեն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իրականացնում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ընթացիկ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նորոգում՝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ապահովելով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դրանց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անցանելիությունը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61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Բացի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վերոնշյալից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ամեն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առաջնային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խնդիր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դառնում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ներհամայնքային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անցանելի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պահելը</w:t>
            </w:r>
            <w:r w:rsidRPr="00574868">
              <w:rPr>
                <w:rFonts w:ascii="GHEA Grapalat" w:hAnsi="GHEA Grapalat"/>
              </w:rPr>
              <w:t>: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Այս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խնդրի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լուծման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նպատակով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ամեն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տարի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կատարվում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փոսային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նորոգման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62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Սալարկվող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նորոգվող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հատվածները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համարվում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առաջնային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քանի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առաջնային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կարևորություն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ունեցող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</w:t>
            </w:r>
            <w:r w:rsidRPr="00574868">
              <w:rPr>
                <w:rFonts w:ascii="GHEA Grapalat" w:hAnsi="GHEA Grapalat"/>
                <w:spacing w:val="5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49" w:line="288" w:lineRule="exact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Նշված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բոլոր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բնակավայրերում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կատարվելու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սալարկման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որոնք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կապիտալ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բնույթի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6231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spacing w:before="10"/>
              <w:rPr>
                <w:rFonts w:ascii="GHEA Grapalat" w:hAnsi="GHEA Grapalat"/>
                <w:sz w:val="16"/>
              </w:rPr>
            </w:pPr>
          </w:p>
          <w:p w:rsidR="00D03603" w:rsidRPr="00574868" w:rsidRDefault="000B1EC1">
            <w:pPr>
              <w:pStyle w:val="TableParagraph"/>
              <w:tabs>
                <w:tab w:val="left" w:pos="2235"/>
              </w:tabs>
              <w:spacing w:line="242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ակնկալվող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արդյունքները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որոնց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պետք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հասնել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նպատակին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75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հնգամյա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զարգացման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տրանսպորտ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ճանապարհաշինություն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բաժնում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որպես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գերակա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խնդիրներ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նշվել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գերմաշվածությունը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մայթերի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ներհամայն</w:t>
            </w:r>
            <w:r w:rsidRPr="00574868">
              <w:rPr>
                <w:rFonts w:ascii="GHEA Grapalat" w:hAnsi="GHEA Grapalat"/>
              </w:rPr>
              <w:t>քային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անանցանելիությունը</w:t>
            </w:r>
            <w:r w:rsidRPr="00574868">
              <w:rPr>
                <w:rFonts w:ascii="GHEA Grapalat" w:hAnsi="GHEA Grapalat"/>
              </w:rPr>
              <w:t xml:space="preserve">: </w:t>
            </w:r>
            <w:r w:rsidRPr="00574868">
              <w:rPr>
                <w:rFonts w:ascii="GHEA Grapalat" w:hAnsi="GHEA Grapalat"/>
              </w:rPr>
              <w:t>Այս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խնդիրների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լուծմանն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ուղղված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իրականացումը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60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արդյունքում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կունենա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բարեկարգված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ենթակառուցվածքներ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ինչի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արդյունքում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կհասնենք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նպատակին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է՝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կկանխվեն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դժբախտ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պատահարները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կապահովվի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բնակիչների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ու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այցելած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զբոսաշրջիկների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անվտանգ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երթևեկությունը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59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վերանորոգումը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հնարավորություն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կընձեռնի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բնակիչներին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խնայել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ֆինանսական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(</w:t>
            </w:r>
            <w:r w:rsidRPr="00574868">
              <w:rPr>
                <w:rFonts w:ascii="GHEA Grapalat" w:hAnsi="GHEA Grapalat"/>
              </w:rPr>
              <w:t>մեքենան</w:t>
            </w:r>
            <w:r w:rsidRPr="00574868">
              <w:rPr>
                <w:rFonts w:ascii="GHEA Grapalat" w:hAnsi="GHEA Grapalat"/>
              </w:rPr>
              <w:t>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վերանորոգման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վրա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կատարվող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</w:rPr>
              <w:t>):</w:t>
            </w:r>
          </w:p>
          <w:p w:rsidR="00D03603" w:rsidRPr="00574868" w:rsidRDefault="000B1EC1">
            <w:pPr>
              <w:pStyle w:val="TableParagraph"/>
              <w:spacing w:before="62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արդյունքներին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հասնելու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անհրաժեշտ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շինարարության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ոլորտում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կստեղծվեն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շուրջ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35-40</w:t>
            </w:r>
            <w:r w:rsidRPr="00574868">
              <w:rPr>
                <w:rFonts w:ascii="GHEA Grapalat" w:hAnsi="GHEA Grapalat"/>
                <w:spacing w:val="6"/>
              </w:rPr>
              <w:t xml:space="preserve"> </w:t>
            </w:r>
            <w:r w:rsidRPr="00574868">
              <w:rPr>
                <w:rFonts w:ascii="GHEA Grapalat" w:hAnsi="GHEA Grapalat"/>
              </w:rPr>
              <w:t>ժամանակավոր</w:t>
            </w:r>
            <w:r w:rsidRPr="00574868">
              <w:rPr>
                <w:rFonts w:ascii="GHEA Grapalat" w:hAnsi="GHEA Grapalat"/>
                <w:spacing w:val="9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աշխատատեղեր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58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ավարտին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ակնկալվում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ունենալ</w:t>
            </w:r>
          </w:p>
          <w:p w:rsidR="00D03603" w:rsidRPr="00574868" w:rsidRDefault="000B1EC1" w:rsidP="000B1EC1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</w:tabs>
              <w:spacing w:before="6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D03603" w:rsidRPr="00574868" w:rsidRDefault="000B1EC1">
            <w:pPr>
              <w:pStyle w:val="TableParagraph"/>
              <w:spacing w:before="71" w:line="284" w:lineRule="exact"/>
              <w:ind w:left="38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Թումանյնա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փ</w:t>
            </w:r>
            <w:r w:rsidRPr="00574868">
              <w:rPr>
                <w:rFonts w:ascii="Cambria Math" w:eastAsia="Times New Roman" w:hAnsi="Cambria Math" w:cs="Cambria Math"/>
              </w:rPr>
              <w:t>․</w:t>
            </w:r>
            <w:r w:rsidRPr="00574868">
              <w:rPr>
                <w:rFonts w:ascii="GHEA Grapalat" w:eastAsia="Times New Roman" w:hAnsi="GHEA Grapalat" w:cs="Times New Roman"/>
              </w:rPr>
              <w:t xml:space="preserve"> </w:t>
            </w:r>
            <w:r w:rsidRPr="00574868">
              <w:rPr>
                <w:rFonts w:ascii="GHEA Grapalat" w:hAnsi="GHEA Grapalat"/>
              </w:rPr>
              <w:t>200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Աբովյան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</w:t>
            </w:r>
            <w:r w:rsidRPr="00574868">
              <w:rPr>
                <w:rFonts w:ascii="Cambria Math" w:eastAsia="Times New Roman" w:hAnsi="Cambria Math" w:cs="Cambria Math"/>
              </w:rPr>
              <w:t>․</w:t>
            </w:r>
            <w:r w:rsidRPr="00574868">
              <w:rPr>
                <w:rFonts w:ascii="GHEA Grapalat" w:eastAsia="Times New Roman" w:hAnsi="GHEA Grapalat" w:cs="Times New Roman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100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Գագարին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100</w:t>
            </w:r>
            <w:r w:rsidRPr="00574868">
              <w:rPr>
                <w:rFonts w:ascii="GHEA Grapalat" w:hAnsi="GHEA Grapalat"/>
                <w:spacing w:val="53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</w:p>
          <w:p w:rsidR="00D03603" w:rsidRPr="000B1EC1" w:rsidRDefault="000B1EC1" w:rsidP="000B1EC1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</w:tabs>
              <w:spacing w:line="268" w:lineRule="exac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Ձորամուտ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0B1EC1" w:rsidRPr="00574868" w:rsidRDefault="000B1EC1" w:rsidP="000B1EC1">
            <w:pPr>
              <w:pStyle w:val="TableParagraph"/>
              <w:spacing w:before="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300*6,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00-ից 0,3կմ</w:t>
            </w:r>
          </w:p>
          <w:p w:rsidR="000B1EC1" w:rsidRPr="00574868" w:rsidRDefault="000B1EC1" w:rsidP="000B1EC1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</w:tabs>
              <w:spacing w:before="3" w:line="289" w:lineRule="exac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0B1EC1" w:rsidRPr="00574868" w:rsidRDefault="000B1EC1" w:rsidP="000B1EC1">
            <w:pPr>
              <w:pStyle w:val="TableParagraph"/>
              <w:spacing w:line="288" w:lineRule="exact"/>
              <w:ind w:left="64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 փողոց,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500*5մ,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0,505-ից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1,005կմ</w:t>
            </w:r>
          </w:p>
          <w:p w:rsidR="000B1EC1" w:rsidRPr="00574868" w:rsidRDefault="000B1EC1" w:rsidP="000B1EC1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89" w:lineRule="exac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Մեղվահովիտ</w:t>
            </w:r>
            <w:r w:rsidRPr="00574868">
              <w:rPr>
                <w:rFonts w:ascii="GHEA Grapalat" w:hAnsi="GHEA Grapalat"/>
                <w:spacing w:val="-12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0B1EC1" w:rsidRPr="000B1EC1" w:rsidRDefault="000B1EC1" w:rsidP="000B1EC1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</w:tabs>
              <w:spacing w:line="268" w:lineRule="exac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1066մ*7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մ:</w:t>
            </w:r>
          </w:p>
          <w:p w:rsidR="000B1EC1" w:rsidRPr="00574868" w:rsidRDefault="000B1EC1" w:rsidP="000B1EC1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</w:tabs>
              <w:spacing w:line="268" w:lineRule="exact"/>
              <w:rPr>
                <w:rFonts w:ascii="GHEA Grapalat" w:hAnsi="GHEA Grapalat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Կաթնառատ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Կենտրոնական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հատված</w:t>
            </w:r>
            <w:bookmarkStart w:id="0" w:name="_GoBack"/>
            <w:bookmarkEnd w:id="0"/>
          </w:p>
        </w:tc>
      </w:tr>
    </w:tbl>
    <w:p w:rsidR="00D03603" w:rsidRPr="00574868" w:rsidRDefault="00D03603">
      <w:pPr>
        <w:spacing w:line="268" w:lineRule="exact"/>
        <w:rPr>
          <w:rFonts w:ascii="GHEA Grapalat" w:hAnsi="GHEA Grapalat"/>
        </w:rPr>
        <w:sectPr w:rsidR="00D03603" w:rsidRPr="00574868">
          <w:pgSz w:w="11910" w:h="16840"/>
          <w:pgMar w:top="12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7952"/>
      </w:tblGrid>
      <w:tr w:rsidR="00D03603" w:rsidRPr="00574868">
        <w:trPr>
          <w:trHeight w:val="10111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tabs>
                <w:tab w:val="left" w:pos="981"/>
                <w:tab w:val="left" w:pos="2326"/>
                <w:tab w:val="left" w:pos="3344"/>
                <w:tab w:val="left" w:pos="4765"/>
                <w:tab w:val="left" w:pos="6061"/>
                <w:tab w:val="left" w:pos="6499"/>
              </w:tabs>
              <w:spacing w:before="71"/>
              <w:ind w:left="21" w:right="3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Ձյունաշող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Մեղվահովիտ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բնակավայրերի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վերանորոգում՝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սալարկմամբ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D03603">
            <w:pPr>
              <w:pStyle w:val="TableParagraph"/>
              <w:spacing w:before="6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Այս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աշխատանքները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կյանքի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կոչելու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համար՝</w:t>
            </w:r>
          </w:p>
          <w:p w:rsidR="00D03603" w:rsidRPr="00574868" w:rsidRDefault="00D03603">
            <w:pPr>
              <w:pStyle w:val="TableParagraph"/>
              <w:spacing w:before="2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համայնքապետարանը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2023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թվականի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կնախատեսի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անհրաժեշտ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ֆինանսական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spacing w:before="6" w:line="286" w:lineRule="exact"/>
              <w:ind w:hanging="36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Կկազմակերպվի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հանրային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լսում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կստանա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պետական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նպատակային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հատկացումներ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սուբվենցիաներ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համայնքապետարանի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աշխատակիցների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կողմից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Գնումների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Օրենքին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գնումների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հետ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կապված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Կառավարության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որոշումներին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օրենսդրական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ակտերին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կկազմակերպվի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նախագծա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նախահաշվային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փաստաթղթերի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ձեռքբերման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ապա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փաստաթղթերին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գնման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գործընթաց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spacing w:before="7" w:line="284" w:lineRule="exact"/>
              <w:ind w:hanging="36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կկատարվեն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նախանշված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աշխատանքները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  <w:tab w:val="left" w:pos="3406"/>
                <w:tab w:val="left" w:pos="4871"/>
                <w:tab w:val="left" w:pos="6004"/>
              </w:tabs>
              <w:ind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կապահովվի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տեխնիկական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հեղինակային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վերահսկողություն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ինչպես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նաև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վերահսկողություն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համայնքապետարանի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բաժնի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աշխատակիցների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կողմից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spacing w:before="7" w:line="284" w:lineRule="exact"/>
              <w:ind w:hanging="36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աշխատանքների</w:t>
            </w:r>
            <w:r w:rsidRPr="00574868">
              <w:rPr>
                <w:rFonts w:ascii="GHEA Grapalat" w:hAnsi="GHEA Grapalat"/>
                <w:spacing w:val="18"/>
              </w:rPr>
              <w:t xml:space="preserve"> </w:t>
            </w:r>
            <w:r w:rsidRPr="00574868">
              <w:rPr>
                <w:rFonts w:ascii="GHEA Grapalat" w:hAnsi="GHEA Grapalat"/>
              </w:rPr>
              <w:t>ավարտից</w:t>
            </w:r>
            <w:r w:rsidRPr="00574868">
              <w:rPr>
                <w:rFonts w:ascii="GHEA Grapalat" w:hAnsi="GHEA Grapalat"/>
                <w:spacing w:val="18"/>
              </w:rPr>
              <w:t xml:space="preserve"> </w:t>
            </w:r>
            <w:r w:rsidRPr="00574868">
              <w:rPr>
                <w:rFonts w:ascii="GHEA Grapalat" w:hAnsi="GHEA Grapalat"/>
              </w:rPr>
              <w:t>հետո</w:t>
            </w:r>
            <w:r w:rsidRPr="00574868">
              <w:rPr>
                <w:rFonts w:ascii="GHEA Grapalat" w:hAnsi="GHEA Grapalat"/>
                <w:spacing w:val="14"/>
              </w:rPr>
              <w:t xml:space="preserve"> </w:t>
            </w:r>
            <w:r w:rsidRPr="00574868">
              <w:rPr>
                <w:rFonts w:ascii="GHEA Grapalat" w:hAnsi="GHEA Grapalat"/>
              </w:rPr>
              <w:t>շինարարական</w:t>
            </w:r>
            <w:r w:rsidRPr="00574868">
              <w:rPr>
                <w:rFonts w:ascii="GHEA Grapalat" w:hAnsi="GHEA Grapalat"/>
                <w:spacing w:val="17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կազմակերպության</w:t>
            </w:r>
          </w:p>
          <w:p w:rsidR="00D03603" w:rsidRPr="00574868" w:rsidRDefault="000B1EC1">
            <w:pPr>
              <w:pStyle w:val="TableParagraph"/>
              <w:ind w:left="74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</w:rPr>
              <w:t>կազմակերպությունների</w:t>
            </w:r>
            <w:r w:rsidRPr="00574868">
              <w:rPr>
                <w:rFonts w:ascii="GHEA Grapalat" w:hAnsi="GHEA Grapalat"/>
              </w:rPr>
              <w:t>/,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համայնքապետարանի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տեխնիկական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հեղինակային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վերահսկողների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նախագիծը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կազմողների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միջև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կիրականացվեն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հանձման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ընդունման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կունենանք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վերանորոգված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ներ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կառուցված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ենթակառուցվածքներ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spacing w:before="7"/>
              <w:ind w:hanging="36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D03603" w:rsidRPr="00574868" w:rsidRDefault="000B1EC1">
            <w:pPr>
              <w:pStyle w:val="TableParagraph"/>
              <w:spacing w:before="60" w:line="284" w:lineRule="exact"/>
              <w:ind w:left="38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Թումանյնա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փ</w:t>
            </w:r>
            <w:r w:rsidRPr="00574868">
              <w:rPr>
                <w:rFonts w:ascii="Cambria Math" w:eastAsia="Times New Roman" w:hAnsi="Cambria Math" w:cs="Cambria Math"/>
              </w:rPr>
              <w:t>․</w:t>
            </w:r>
            <w:r w:rsidRPr="00574868">
              <w:rPr>
                <w:rFonts w:ascii="GHEA Grapalat" w:eastAsia="Times New Roman" w:hAnsi="GHEA Grapalat" w:cs="Times New Roman"/>
              </w:rPr>
              <w:t xml:space="preserve"> </w:t>
            </w:r>
            <w:r w:rsidRPr="00574868">
              <w:rPr>
                <w:rFonts w:ascii="GHEA Grapalat" w:hAnsi="GHEA Grapalat"/>
              </w:rPr>
              <w:t>200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Աբովյան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</w:t>
            </w:r>
            <w:r w:rsidRPr="00574868">
              <w:rPr>
                <w:rFonts w:ascii="Cambria Math" w:eastAsia="Times New Roman" w:hAnsi="Cambria Math" w:cs="Cambria Math"/>
              </w:rPr>
              <w:t>․</w:t>
            </w:r>
            <w:r w:rsidRPr="00574868">
              <w:rPr>
                <w:rFonts w:ascii="GHEA Grapalat" w:eastAsia="Times New Roman" w:hAnsi="GHEA Grapalat" w:cs="Times New Roman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100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Գագարին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100</w:t>
            </w:r>
            <w:r w:rsidRPr="00574868">
              <w:rPr>
                <w:rFonts w:ascii="GHEA Grapalat" w:hAnsi="GHEA Grapalat"/>
                <w:spacing w:val="53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</w:tabs>
              <w:spacing w:line="242" w:lineRule="auto"/>
              <w:ind w:left="21" w:right="4819" w:firstLine="360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Ձորամուտ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1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300*6, 00-</w:t>
            </w:r>
            <w:r w:rsidRPr="00574868">
              <w:rPr>
                <w:rFonts w:ascii="GHEA Grapalat" w:hAnsi="GHEA Grapalat"/>
              </w:rPr>
              <w:t>ից</w:t>
            </w:r>
            <w:r w:rsidRPr="00574868">
              <w:rPr>
                <w:rFonts w:ascii="GHEA Grapalat" w:hAnsi="GHEA Grapalat"/>
              </w:rPr>
              <w:t xml:space="preserve"> 0,3</w:t>
            </w:r>
            <w:r w:rsidRPr="00574868">
              <w:rPr>
                <w:rFonts w:ascii="GHEA Grapalat" w:hAnsi="GHEA Grapalat"/>
              </w:rPr>
              <w:t>կմ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hanging="36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D03603" w:rsidRPr="00574868" w:rsidRDefault="000B1EC1">
            <w:pPr>
              <w:pStyle w:val="TableParagraph"/>
              <w:spacing w:before="4" w:line="289" w:lineRule="exact"/>
              <w:ind w:left="64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 xml:space="preserve">3 </w:t>
            </w:r>
            <w:r w:rsidRPr="00574868">
              <w:rPr>
                <w:rFonts w:ascii="GHEA Grapalat" w:hAnsi="GHEA Grapalat"/>
              </w:rPr>
              <w:t>փողոց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500*5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0,505-</w:t>
            </w:r>
            <w:r w:rsidRPr="00574868">
              <w:rPr>
                <w:rFonts w:ascii="GHEA Grapalat" w:hAnsi="GHEA Grapalat"/>
              </w:rPr>
              <w:t>ից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1,005</w:t>
            </w:r>
            <w:r w:rsidRPr="00574868">
              <w:rPr>
                <w:rFonts w:ascii="GHEA Grapalat" w:hAnsi="GHEA Grapalat"/>
              </w:rPr>
              <w:t>կմ</w:t>
            </w:r>
          </w:p>
          <w:p w:rsidR="00D03603" w:rsidRPr="00574868" w:rsidRDefault="000B1EC1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line="288" w:lineRule="exac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Մեղվահովիտ</w:t>
            </w:r>
            <w:r w:rsidRPr="00574868">
              <w:rPr>
                <w:rFonts w:ascii="GHEA Grapalat" w:hAnsi="GHEA Grapalat"/>
                <w:spacing w:val="-12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</w:t>
            </w:r>
          </w:p>
          <w:p w:rsidR="00D03603" w:rsidRPr="00574868" w:rsidRDefault="000B1EC1">
            <w:pPr>
              <w:pStyle w:val="TableParagraph"/>
              <w:spacing w:line="272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1066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</w:rPr>
              <w:t>*7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մ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2640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827"/>
                <w:tab w:val="left" w:pos="2158"/>
                <w:tab w:val="left" w:pos="2249"/>
                <w:tab w:val="left" w:pos="2302"/>
                <w:tab w:val="left" w:pos="2575"/>
              </w:tabs>
              <w:spacing w:before="13"/>
              <w:ind w:left="21" w:right="34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իրականացման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արդյունքում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համայնքին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սեփականության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իրավունքով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պատկանող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հիմնական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ավելացում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բացառությամբ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բազմաբնակարան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շենքերի</w:t>
            </w:r>
          </w:p>
          <w:p w:rsidR="00D03603" w:rsidRPr="00574868" w:rsidRDefault="000B1EC1">
            <w:pPr>
              <w:pStyle w:val="TableParagraph"/>
              <w:tabs>
                <w:tab w:val="left" w:pos="2388"/>
              </w:tabs>
              <w:spacing w:before="3" w:line="288" w:lineRule="exact"/>
              <w:ind w:left="21" w:right="34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բաժնային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սեփականության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գույքի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75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Ձյունաշող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Մեղվահովիտ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ավտոճանապարհները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սեփականության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իրավունքով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պատկանում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համայնքապետարանին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197"/>
              <w:ind w:left="21" w:right="79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Այս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ենթակառուցվածքների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նորոգման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կկատարվեն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կապիտալ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բնույթի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ինչի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արդյունքում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համայնքապետարանի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ավտոճանապարհների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կավելանա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318.557.196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դրամով</w:t>
            </w:r>
            <w:r w:rsidRPr="00574868">
              <w:rPr>
                <w:rFonts w:ascii="GHEA Grapalat" w:hAnsi="GHEA Grapalat"/>
              </w:rPr>
              <w:t>;</w:t>
            </w:r>
          </w:p>
        </w:tc>
      </w:tr>
      <w:tr w:rsidR="00D03603" w:rsidRPr="00574868">
        <w:trPr>
          <w:trHeight w:val="1756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  <w:p w:rsidR="00D03603" w:rsidRPr="00574868" w:rsidRDefault="00D03603">
            <w:pPr>
              <w:pStyle w:val="TableParagraph"/>
              <w:spacing w:before="1"/>
              <w:rPr>
                <w:rFonts w:ascii="GHEA Grapalat" w:hAnsi="GHEA Grapalat"/>
                <w:sz w:val="23"/>
              </w:rPr>
            </w:pPr>
          </w:p>
          <w:p w:rsidR="00D03603" w:rsidRPr="00574868" w:rsidRDefault="000B1EC1">
            <w:pPr>
              <w:pStyle w:val="TableParagraph"/>
              <w:tabs>
                <w:tab w:val="left" w:pos="1894"/>
              </w:tabs>
              <w:ind w:left="21" w:right="4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ազդեցությունը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շահառուների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վրա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3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շահառուները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28606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բնակիչներն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մասնավորապես՝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Մեծավան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Լեռնահովիտ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Պաղաղբյուր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Նորաշեն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Արծնի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Ապավաեն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Ձորամուտ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բնակաիչները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այցելող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5000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ավել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այցելող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զբոսաշրջիկները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7" w:line="278" w:lineRule="exact"/>
              <w:ind w:left="21" w:right="55" w:firstLine="57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իրականացվելու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3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36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36"/>
              </w:rPr>
              <w:t xml:space="preserve"> </w:t>
            </w:r>
            <w:r w:rsidRPr="00574868">
              <w:rPr>
                <w:rFonts w:ascii="GHEA Grapalat" w:hAnsi="GHEA Grapalat"/>
              </w:rPr>
              <w:t>Ձյունաշող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26"/>
              </w:rPr>
              <w:t xml:space="preserve"> </w:t>
            </w: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  <w:spacing w:val="4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29"/>
              </w:rPr>
              <w:t xml:space="preserve"> </w:t>
            </w:r>
            <w:r w:rsidRPr="00574868">
              <w:rPr>
                <w:rFonts w:ascii="GHEA Grapalat" w:hAnsi="GHEA Grapalat"/>
              </w:rPr>
              <w:t>Մեղվահովիտ</w:t>
            </w:r>
          </w:p>
        </w:tc>
      </w:tr>
    </w:tbl>
    <w:p w:rsidR="00D03603" w:rsidRPr="00574868" w:rsidRDefault="00D03603">
      <w:pPr>
        <w:spacing w:line="278" w:lineRule="exact"/>
        <w:jc w:val="both"/>
        <w:rPr>
          <w:rFonts w:ascii="GHEA Grapalat" w:hAnsi="GHEA Grapalat"/>
        </w:rPr>
        <w:sectPr w:rsidR="00D03603" w:rsidRPr="00574868">
          <w:pgSz w:w="11910" w:h="16840"/>
          <w:pgMar w:top="12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575"/>
        <w:gridCol w:w="1184"/>
        <w:gridCol w:w="1604"/>
        <w:gridCol w:w="1572"/>
      </w:tblGrid>
      <w:tr w:rsidR="00D03603" w:rsidRPr="00574868">
        <w:trPr>
          <w:trHeight w:val="4027"/>
        </w:trPr>
        <w:tc>
          <w:tcPr>
            <w:tcW w:w="3450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7935" w:type="dxa"/>
            <w:gridSpan w:val="4"/>
          </w:tcPr>
          <w:p w:rsidR="00D03603" w:rsidRPr="00574868" w:rsidRDefault="000B1EC1">
            <w:pPr>
              <w:pStyle w:val="TableParagraph"/>
              <w:ind w:left="19" w:right="-29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բնակավայրերի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փողոցներում</w:t>
            </w:r>
            <w:r w:rsidRPr="00574868">
              <w:rPr>
                <w:rFonts w:ascii="GHEA Grapalat" w:hAnsi="GHEA Grapalat"/>
              </w:rPr>
              <w:t xml:space="preserve">: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55"/>
              </w:rPr>
              <w:t xml:space="preserve"> </w:t>
            </w:r>
            <w:r w:rsidRPr="00574868">
              <w:rPr>
                <w:rFonts w:ascii="GHEA Grapalat" w:hAnsi="GHEA Grapalat"/>
              </w:rPr>
              <w:t>Ձյունաշող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Մեդովկա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Մեղվահովիտ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փողոցները</w:t>
            </w:r>
            <w:r w:rsidRPr="00574868">
              <w:rPr>
                <w:rFonts w:ascii="GHEA Grapalat" w:hAnsi="GHEA Grapalat"/>
                <w:spacing w:val="55"/>
              </w:rPr>
              <w:t xml:space="preserve"> </w:t>
            </w:r>
            <w:r w:rsidRPr="00574868">
              <w:rPr>
                <w:rFonts w:ascii="GHEA Grapalat" w:hAnsi="GHEA Grapalat"/>
              </w:rPr>
              <w:t>բանուկ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ու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առաջնային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քանի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այստեղ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տեղակայված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բնակավայրերի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դպրոցներ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նախադպրոցական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կենտրոններ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</w:rPr>
              <w:t>կրպակներ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որոնցում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աշխատողների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դրանց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մատուցած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ծառայություններից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օգտվողների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դեպքում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կդառնան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հարմարավետ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հնարավորություն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կունենանք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անվտանգ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երթևեկել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0B1EC1">
            <w:pPr>
              <w:pStyle w:val="TableParagraph"/>
              <w:spacing w:before="1"/>
              <w:ind w:left="19" w:right="-29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Ճանապարհների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ընթացիկ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նորոգման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դեպքում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բնակիչները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կտնտեսեն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վնասվող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ավտոմեքենաների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վերանորոգման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պարբերաբար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ծախսվող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ֆինանսական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</w:t>
            </w:r>
            <w:r w:rsidRPr="00574868">
              <w:rPr>
                <w:rFonts w:ascii="GHEA Grapalat" w:hAnsi="GHEA Grapalat"/>
              </w:rPr>
              <w:t>:</w:t>
            </w:r>
          </w:p>
          <w:p w:rsidR="00D03603" w:rsidRPr="00574868" w:rsidRDefault="00D03603">
            <w:pPr>
              <w:pStyle w:val="TableParagraph"/>
              <w:spacing w:before="3"/>
              <w:rPr>
                <w:rFonts w:ascii="GHEA Grapalat" w:hAnsi="GHEA Grapalat"/>
                <w:sz w:val="18"/>
              </w:rPr>
            </w:pPr>
          </w:p>
          <w:p w:rsidR="00D03603" w:rsidRPr="00574868" w:rsidRDefault="000B1EC1">
            <w:pPr>
              <w:pStyle w:val="TableParagraph"/>
              <w:spacing w:before="1"/>
              <w:ind w:left="19" w:right="62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այցելող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զբոսաշրջիկները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կօգտվեն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ավելի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բարեկարգ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ենթակառուցվածքներից՝</w:t>
            </w:r>
            <w:r w:rsidRPr="00574868">
              <w:rPr>
                <w:rFonts w:ascii="GHEA Grapalat" w:hAnsi="GHEA Grapalat"/>
                <w:spacing w:val="53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ճանապարհներից</w:t>
            </w:r>
            <w:r w:rsidRPr="00574868">
              <w:rPr>
                <w:rFonts w:ascii="GHEA Grapalat" w:hAnsi="GHEA Grapalat"/>
              </w:rPr>
              <w:t xml:space="preserve"> 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43"/>
              </w:rPr>
              <w:t xml:space="preserve"> </w:t>
            </w:r>
            <w:r w:rsidRPr="00574868">
              <w:rPr>
                <w:rFonts w:ascii="GHEA Grapalat" w:hAnsi="GHEA Grapalat"/>
              </w:rPr>
              <w:t>մայթերից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51"/>
              </w:rPr>
              <w:t xml:space="preserve"> </w:t>
            </w:r>
            <w:r w:rsidRPr="00574868">
              <w:rPr>
                <w:rFonts w:ascii="GHEA Grapalat" w:hAnsi="GHEA Grapalat"/>
              </w:rPr>
              <w:t>որը</w:t>
            </w:r>
            <w:r w:rsidRPr="00574868">
              <w:rPr>
                <w:rFonts w:ascii="GHEA Grapalat" w:hAnsi="GHEA Grapalat"/>
                <w:spacing w:val="50"/>
              </w:rPr>
              <w:t xml:space="preserve"> </w:t>
            </w:r>
            <w:r w:rsidRPr="00574868">
              <w:rPr>
                <w:rFonts w:ascii="GHEA Grapalat" w:hAnsi="GHEA Grapalat"/>
              </w:rPr>
              <w:t>կխթանի</w:t>
            </w:r>
          </w:p>
          <w:p w:rsidR="00D03603" w:rsidRPr="00574868" w:rsidRDefault="000B1EC1">
            <w:pPr>
              <w:pStyle w:val="TableParagraph"/>
              <w:spacing w:before="11" w:line="278" w:lineRule="exact"/>
              <w:ind w:left="19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համայնքում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զբոսաշրջությաւն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զարգացումը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1472"/>
        </w:trPr>
        <w:tc>
          <w:tcPr>
            <w:tcW w:w="3450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374"/>
              </w:tabs>
              <w:spacing w:before="8" w:line="242" w:lineRule="auto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Նշել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ընթացքում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ստեղծվող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ժամանակավոր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աշխատատեղերի</w:t>
            </w:r>
            <w:r w:rsidRPr="00574868">
              <w:rPr>
                <w:rFonts w:ascii="GHEA Grapalat" w:hAnsi="GHEA Grapalat"/>
                <w:spacing w:val="29"/>
              </w:rPr>
              <w:t xml:space="preserve"> </w:t>
            </w:r>
            <w:r w:rsidRPr="00574868">
              <w:rPr>
                <w:rFonts w:ascii="GHEA Grapalat" w:hAnsi="GHEA Grapalat"/>
              </w:rPr>
              <w:t>քանակը</w:t>
            </w:r>
            <w:r w:rsidRPr="00574868">
              <w:rPr>
                <w:rFonts w:ascii="GHEA Grapalat" w:hAnsi="GHEA Grapalat"/>
                <w:spacing w:val="37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</w:p>
          <w:p w:rsidR="00D03603" w:rsidRPr="00574868" w:rsidRDefault="000B1EC1">
            <w:pPr>
              <w:pStyle w:val="TableParagraph"/>
              <w:spacing w:before="1" w:line="273" w:lineRule="exact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դրանց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նկարագրությունը</w:t>
            </w:r>
          </w:p>
        </w:tc>
        <w:tc>
          <w:tcPr>
            <w:tcW w:w="7935" w:type="dxa"/>
            <w:gridSpan w:val="4"/>
          </w:tcPr>
          <w:p w:rsidR="00D03603" w:rsidRPr="00574868" w:rsidRDefault="000B1EC1">
            <w:pPr>
              <w:pStyle w:val="TableParagraph"/>
              <w:spacing w:before="8"/>
              <w:ind w:left="19" w:right="64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ընթացքում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կստեղծվեն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ժամանակավոր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35-40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աշխատատեղեր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շինարարության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ոլորտում՝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փոսալցման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նքների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փողոցների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սալարկման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աշխատանքները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իրականացնելու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համար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1444"/>
        </w:trPr>
        <w:tc>
          <w:tcPr>
            <w:tcW w:w="3450" w:type="dxa"/>
            <w:vMerge w:val="restart"/>
            <w:tcBorders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649"/>
                <w:tab w:val="left" w:pos="2681"/>
              </w:tabs>
              <w:spacing w:before="14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նախորդ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կատարողականը</w:t>
            </w:r>
          </w:p>
        </w:tc>
        <w:tc>
          <w:tcPr>
            <w:tcW w:w="7935" w:type="dxa"/>
            <w:gridSpan w:val="4"/>
            <w:tcBorders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7190"/>
              </w:tabs>
              <w:spacing w:before="14" w:line="242" w:lineRule="auto"/>
              <w:ind w:left="174" w:right="8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Նախորդ</w:t>
            </w:r>
            <w:r w:rsidRPr="00574868">
              <w:rPr>
                <w:rFonts w:ascii="GHEA Grapalat" w:hAnsi="GHEA Grapalat"/>
              </w:rPr>
              <w:t xml:space="preserve">        </w:t>
            </w:r>
            <w:r w:rsidRPr="00574868">
              <w:rPr>
                <w:rFonts w:ascii="GHEA Grapalat" w:hAnsi="GHEA Grapalat"/>
                <w:spacing w:val="16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</w:rPr>
              <w:t xml:space="preserve">        </w:t>
            </w:r>
            <w:r w:rsidRPr="00574868">
              <w:rPr>
                <w:rFonts w:ascii="GHEA Grapalat" w:hAnsi="GHEA Grapalat"/>
                <w:spacing w:val="16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  <w:r w:rsidRPr="00574868">
              <w:rPr>
                <w:rFonts w:ascii="GHEA Grapalat" w:hAnsi="GHEA Grapalat"/>
              </w:rPr>
              <w:t xml:space="preserve">`        </w:t>
            </w:r>
            <w:r w:rsidRPr="00574868">
              <w:rPr>
                <w:rFonts w:ascii="GHEA Grapalat" w:hAnsi="GHEA Grapalat"/>
                <w:spacing w:val="20"/>
              </w:rPr>
              <w:t xml:space="preserve"> </w:t>
            </w:r>
            <w:r w:rsidRPr="00574868">
              <w:rPr>
                <w:rFonts w:ascii="GHEA Grapalat" w:hAnsi="GHEA Grapalat"/>
              </w:rPr>
              <w:t xml:space="preserve">1711077.4        </w:t>
            </w:r>
            <w:r w:rsidRPr="00574868">
              <w:rPr>
                <w:rFonts w:ascii="GHEA Grapalat" w:hAnsi="GHEA Grapalat"/>
                <w:spacing w:val="25"/>
              </w:rPr>
              <w:t xml:space="preserve"> </w:t>
            </w:r>
            <w:r w:rsidRPr="00574868">
              <w:rPr>
                <w:rFonts w:ascii="GHEA Grapalat" w:hAnsi="GHEA Grapalat"/>
              </w:rPr>
              <w:t>հազ</w:t>
            </w:r>
            <w:r w:rsidRPr="00574868">
              <w:rPr>
                <w:rFonts w:ascii="GHEA Grapalat" w:hAnsi="GHEA Grapalat"/>
              </w:rPr>
              <w:t>.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.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նախորդ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կատարողականը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առանձնացնելով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մասերը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իսկ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մասից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առանձին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բացվածքով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32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7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Պլանը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Փաստացին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7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Տոկոսը</w:t>
            </w:r>
          </w:p>
        </w:tc>
      </w:tr>
      <w:tr w:rsidR="00D03603" w:rsidRPr="00574868">
        <w:trPr>
          <w:trHeight w:val="987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514"/>
                <w:tab w:val="left" w:pos="2753"/>
              </w:tabs>
              <w:spacing w:line="278" w:lineRule="auto"/>
              <w:ind w:left="203" w:right="9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Ընդամենը՝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4"/>
              </w:rPr>
              <w:t>բյուջեի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եկամուտները</w:t>
            </w:r>
          </w:p>
          <w:p w:rsidR="00D03603" w:rsidRPr="00574868" w:rsidRDefault="000B1EC1">
            <w:pPr>
              <w:pStyle w:val="TableParagraph"/>
              <w:spacing w:before="8" w:line="287" w:lineRule="exact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թվում՝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78" w:lineRule="auto"/>
              <w:ind w:left="169" w:right="50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1-</w:t>
            </w:r>
            <w:r w:rsidRPr="00574868">
              <w:rPr>
                <w:rFonts w:ascii="GHEA Grapalat" w:hAnsi="GHEA Grapalat"/>
              </w:rPr>
              <w:t>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եռ</w:t>
            </w:r>
            <w:r w:rsidRPr="00574868">
              <w:rPr>
                <w:rFonts w:ascii="Cambria Math" w:eastAsia="Times New Roman" w:hAnsi="Cambria Math" w:cs="Cambria Math"/>
              </w:rPr>
              <w:t>․</w:t>
            </w:r>
            <w:r w:rsidRPr="00574868">
              <w:rPr>
                <w:rFonts w:ascii="GHEA Grapalat" w:eastAsia="Times New Roman" w:hAnsi="GHEA Grapalat" w:cs="Times New Roman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266,379,6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651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2744"/>
              </w:tabs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բյուջեի</w:t>
            </w:r>
          </w:p>
          <w:p w:rsidR="00D03603" w:rsidRPr="00574868" w:rsidRDefault="000B1EC1">
            <w:pPr>
              <w:pStyle w:val="TableParagraph"/>
              <w:spacing w:before="27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եկամուտներ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1158566,0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-/-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15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Սեփական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363025,3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67235,7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17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93,1</w:t>
            </w:r>
          </w:p>
        </w:tc>
      </w:tr>
      <w:tr w:rsidR="00D03603" w:rsidRPr="00574868">
        <w:trPr>
          <w:trHeight w:val="315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968416,4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0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987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514"/>
                <w:tab w:val="left" w:pos="2753"/>
              </w:tabs>
              <w:spacing w:before="3" w:line="273" w:lineRule="auto"/>
              <w:ind w:left="203" w:right="9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Ընդամենը՝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4"/>
              </w:rPr>
              <w:t>բյուջեի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0B1EC1">
            <w:pPr>
              <w:pStyle w:val="TableParagraph"/>
              <w:spacing w:before="16" w:line="288" w:lineRule="exact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2354237,8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330234,8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15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 w:line="287" w:lineRule="exact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 w:line="287" w:lineRule="exact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1158566,0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 w:line="287" w:lineRule="exact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179151,8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2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1195671,8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151082,9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651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500"/>
                <w:tab w:val="left" w:pos="2753"/>
              </w:tabs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բյուջեի</w:t>
            </w:r>
          </w:p>
          <w:p w:rsidR="00D03603" w:rsidRPr="00574868" w:rsidRDefault="000B1EC1">
            <w:pPr>
              <w:pStyle w:val="TableParagraph"/>
              <w:spacing w:before="22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1"/>
              </w:rPr>
              <w:t>փաստացի</w:t>
            </w:r>
            <w:r w:rsidRPr="00574868">
              <w:rPr>
                <w:rFonts w:ascii="GHEA Grapalat" w:hAnsi="GHEA Grapalat"/>
                <w:spacing w:val="-12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ծախսերը</w:t>
            </w:r>
            <w:r w:rsidRPr="00574868">
              <w:rPr>
                <w:rFonts w:ascii="GHEA Grapalat" w:hAnsi="GHEA Grapalat"/>
                <w:spacing w:val="-1"/>
              </w:rPr>
              <w:t>,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2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ճանապարհաշինություն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308123,0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53142,1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1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 w:line="287" w:lineRule="exact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ջրամատակարարում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 w:line="287" w:lineRule="exact"/>
              <w:ind w:left="17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90000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 w:line="287" w:lineRule="exact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0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2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փողոցային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right="136"/>
              <w:jc w:val="righ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153150,0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13640,0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651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Բնակարանային</w:t>
            </w:r>
          </w:p>
          <w:p w:rsidR="00D03603" w:rsidRPr="00574868" w:rsidRDefault="000B1EC1">
            <w:pPr>
              <w:pStyle w:val="TableParagraph"/>
              <w:spacing w:before="32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շինարարություն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right="136"/>
              <w:jc w:val="righ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398170,0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15518,1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21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Կեղտաջրերի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հեռացում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7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-/-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-/-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1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 w:line="287" w:lineRule="exact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գյուղատնտեսություն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 w:line="287" w:lineRule="exact"/>
              <w:ind w:left="17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26019,0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 w:line="287" w:lineRule="exact"/>
              <w:ind w:left="16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26019,0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2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ՔՏՍ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2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մշակույթ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88127,8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16405,2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30"/>
        </w:trPr>
        <w:tc>
          <w:tcPr>
            <w:tcW w:w="345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75" w:type="dxa"/>
            <w:tcBorders>
              <w:top w:val="single" w:sz="12" w:space="0" w:color="9F9F9F"/>
              <w:left w:val="thinThickMediumGap" w:sz="4" w:space="0" w:color="9F9F9F"/>
              <w:bottom w:val="thinThickMediumGap" w:sz="4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20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184" w:type="dxa"/>
            <w:tcBorders>
              <w:top w:val="single" w:sz="12" w:space="0" w:color="9F9F9F"/>
              <w:bottom w:val="thinThick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20000,0</w:t>
            </w:r>
          </w:p>
        </w:tc>
        <w:tc>
          <w:tcPr>
            <w:tcW w:w="1604" w:type="dxa"/>
            <w:tcBorders>
              <w:top w:val="single" w:sz="12" w:space="0" w:color="9F9F9F"/>
              <w:left w:val="single" w:sz="12" w:space="0" w:color="9F9F9F"/>
              <w:bottom w:val="thinThick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0</w:t>
            </w:r>
          </w:p>
        </w:tc>
        <w:tc>
          <w:tcPr>
            <w:tcW w:w="1572" w:type="dxa"/>
            <w:tcBorders>
              <w:top w:val="single" w:sz="12" w:space="0" w:color="9F9F9F"/>
              <w:left w:val="single" w:sz="12" w:space="0" w:color="9F9F9F"/>
              <w:bottom w:val="thinThickMediumGap" w:sz="4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</w:tbl>
    <w:p w:rsidR="00D03603" w:rsidRPr="00574868" w:rsidRDefault="00D03603">
      <w:pPr>
        <w:rPr>
          <w:rFonts w:ascii="GHEA Grapalat" w:hAnsi="GHEA Grapalat"/>
        </w:rPr>
        <w:sectPr w:rsidR="00D03603" w:rsidRPr="00574868">
          <w:pgSz w:w="11910" w:h="16840"/>
          <w:pgMar w:top="12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3566"/>
        <w:gridCol w:w="1184"/>
        <w:gridCol w:w="1393"/>
        <w:gridCol w:w="212"/>
        <w:gridCol w:w="759"/>
        <w:gridCol w:w="834"/>
      </w:tblGrid>
      <w:tr w:rsidR="00D03603" w:rsidRPr="00574868">
        <w:trPr>
          <w:trHeight w:val="674"/>
        </w:trPr>
        <w:tc>
          <w:tcPr>
            <w:tcW w:w="3460" w:type="dxa"/>
            <w:vMerge w:val="restart"/>
            <w:tcBorders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single" w:sz="34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7"/>
              <w:ind w:left="19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17"/>
              </w:rPr>
              <w:t xml:space="preserve"> </w:t>
            </w:r>
            <w:r w:rsidRPr="00574868">
              <w:rPr>
                <w:rFonts w:ascii="GHEA Grapalat" w:hAnsi="GHEA Grapalat"/>
              </w:rPr>
              <w:t>բնույթի</w:t>
            </w:r>
            <w:r w:rsidRPr="00574868">
              <w:rPr>
                <w:rFonts w:ascii="GHEA Grapalat" w:hAnsi="GHEA Grapalat"/>
                <w:spacing w:val="12"/>
              </w:rPr>
              <w:t xml:space="preserve"> </w:t>
            </w:r>
            <w:r w:rsidRPr="00574868">
              <w:rPr>
                <w:rFonts w:ascii="GHEA Grapalat" w:hAnsi="GHEA Grapalat"/>
              </w:rPr>
              <w:t>հանրային</w:t>
            </w:r>
          </w:p>
          <w:p w:rsidR="00D03603" w:rsidRPr="00574868" w:rsidRDefault="000B1EC1">
            <w:pPr>
              <w:pStyle w:val="TableParagraph"/>
              <w:spacing w:before="41"/>
              <w:ind w:left="19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ծառայություններ</w:t>
            </w:r>
          </w:p>
        </w:tc>
        <w:tc>
          <w:tcPr>
            <w:tcW w:w="1184" w:type="dxa"/>
            <w:tcBorders>
              <w:top w:val="single" w:sz="3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7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122082,0</w:t>
            </w:r>
          </w:p>
        </w:tc>
        <w:tc>
          <w:tcPr>
            <w:tcW w:w="1605" w:type="dxa"/>
            <w:gridSpan w:val="2"/>
            <w:tcBorders>
              <w:top w:val="single" w:sz="3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7"/>
              <w:ind w:left="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34602,8</w:t>
            </w:r>
          </w:p>
        </w:tc>
        <w:tc>
          <w:tcPr>
            <w:tcW w:w="1593" w:type="dxa"/>
            <w:gridSpan w:val="2"/>
            <w:tcBorders>
              <w:top w:val="single" w:sz="34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9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հողի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օտարումից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մուտքեր</w:t>
            </w:r>
          </w:p>
        </w:tc>
        <w:tc>
          <w:tcPr>
            <w:tcW w:w="118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-15000</w:t>
            </w:r>
          </w:p>
        </w:tc>
        <w:tc>
          <w:tcPr>
            <w:tcW w:w="160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6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-3639,6</w:t>
            </w:r>
          </w:p>
        </w:tc>
        <w:tc>
          <w:tcPr>
            <w:tcW w:w="159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694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12" w:space="0" w:color="9F9F9F"/>
              <w:left w:val="thinThickMediumGap" w:sz="4" w:space="0" w:color="9F9F9F"/>
              <w:bottom w:val="thickThinMediumGap" w:sz="4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866"/>
                <w:tab w:val="left" w:pos="2268"/>
              </w:tabs>
              <w:spacing w:line="266" w:lineRule="auto"/>
              <w:ind w:left="193" w:right="83" w:firstLine="57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Այլ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հիմնական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միջոցներից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օտարումից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մուտքեր</w:t>
            </w:r>
          </w:p>
        </w:tc>
        <w:tc>
          <w:tcPr>
            <w:tcW w:w="1184" w:type="dxa"/>
            <w:tcBorders>
              <w:top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-5000</w:t>
            </w:r>
          </w:p>
        </w:tc>
        <w:tc>
          <w:tcPr>
            <w:tcW w:w="1605" w:type="dxa"/>
            <w:gridSpan w:val="2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6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-4604,6</w:t>
            </w:r>
          </w:p>
        </w:tc>
        <w:tc>
          <w:tcPr>
            <w:tcW w:w="1593" w:type="dxa"/>
            <w:gridSpan w:val="2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thinThick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1737"/>
        </w:trPr>
        <w:tc>
          <w:tcPr>
            <w:tcW w:w="3460" w:type="dxa"/>
            <w:vMerge w:val="restart"/>
            <w:tcBorders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8" w:line="242" w:lineRule="auto"/>
              <w:ind w:left="21" w:right="140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ընթացիկ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</w:p>
        </w:tc>
        <w:tc>
          <w:tcPr>
            <w:tcW w:w="7948" w:type="dxa"/>
            <w:gridSpan w:val="6"/>
            <w:tcBorders>
              <w:top w:val="thinThickMediumGap" w:sz="4" w:space="0" w:color="9F9F9F"/>
              <w:left w:val="thinThickMediumGap" w:sz="4" w:space="0" w:color="9F9F9F"/>
              <w:bottom w:val="nil"/>
            </w:tcBorders>
          </w:tcPr>
          <w:p w:rsidR="00D03603" w:rsidRPr="00574868" w:rsidRDefault="000B1EC1">
            <w:pPr>
              <w:pStyle w:val="TableParagraph"/>
              <w:tabs>
                <w:tab w:val="left" w:pos="3871"/>
                <w:tab w:val="left" w:pos="7271"/>
              </w:tabs>
              <w:spacing w:before="8"/>
              <w:ind w:left="6" w:right="13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1728949,3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հազ</w:t>
            </w:r>
            <w:r w:rsidRPr="00574868">
              <w:rPr>
                <w:rFonts w:ascii="GHEA Grapalat" w:hAnsi="GHEA Grapalat"/>
              </w:rPr>
              <w:t>.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.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ընթացիկ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կանխատեսվող</w:t>
            </w:r>
            <w:r w:rsidRPr="00574868">
              <w:rPr>
                <w:rFonts w:ascii="GHEA Grapalat" w:hAnsi="GHEA Grapalat"/>
                <w:spacing w:val="56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եկամուտները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պլանավորված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առանձնացնելով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մասերը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իսկ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մասից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պլանավորված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առանձին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բացվածքով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8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2024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Պլանը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652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Ընդամենը՝</w:t>
            </w:r>
            <w:r w:rsidRPr="00574868">
              <w:rPr>
                <w:rFonts w:ascii="GHEA Grapalat" w:hAnsi="GHEA Grapalat"/>
                <w:spacing w:val="25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32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27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եկամուտների</w:t>
            </w:r>
            <w:r w:rsidRPr="00574868">
              <w:rPr>
                <w:rFonts w:ascii="GHEA Grapalat" w:hAnsi="GHEA Grapalat"/>
                <w:spacing w:val="28"/>
              </w:rPr>
              <w:t xml:space="preserve"> </w:t>
            </w:r>
            <w:r w:rsidRPr="00574868">
              <w:rPr>
                <w:rFonts w:ascii="GHEA Grapalat" w:hAnsi="GHEA Grapalat"/>
              </w:rPr>
              <w:t>պլանավորում</w:t>
            </w:r>
          </w:p>
          <w:p w:rsidR="00D03603" w:rsidRPr="00574868" w:rsidRDefault="000B1EC1">
            <w:pPr>
              <w:pStyle w:val="TableParagraph"/>
              <w:spacing w:before="27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թվում՝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2154189,0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սեփական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1146689,0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326689,0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652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917"/>
                <w:tab w:val="left" w:pos="3732"/>
                <w:tab w:val="left" w:pos="5240"/>
              </w:tabs>
              <w:spacing w:line="261" w:lineRule="auto"/>
              <w:ind w:left="30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Ընդամենը՝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ծախսեր</w:t>
            </w:r>
            <w:r w:rsidRPr="00574868">
              <w:rPr>
                <w:rFonts w:ascii="GHEA Grapalat" w:hAnsi="GHEA Grapalat"/>
                <w:spacing w:val="-1"/>
              </w:rPr>
              <w:t>,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9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1007500,0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2276189,0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1148689,0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3"/>
              </w:rPr>
              <w:t>Համայնքի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ֆոնդային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բյուջեի</w:t>
            </w:r>
            <w:r w:rsidRPr="00574868">
              <w:rPr>
                <w:rFonts w:ascii="GHEA Grapalat" w:hAnsi="GHEA Grapalat"/>
                <w:spacing w:val="-14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պլանավորված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ծախսերը</w:t>
            </w:r>
            <w:r w:rsidRPr="00574868">
              <w:rPr>
                <w:rFonts w:ascii="GHEA Grapalat" w:hAnsi="GHEA Grapalat"/>
                <w:spacing w:val="-2"/>
              </w:rPr>
              <w:t>,</w:t>
            </w:r>
            <w:r w:rsidRPr="00574868">
              <w:rPr>
                <w:rFonts w:ascii="GHEA Grapalat" w:hAnsi="GHEA Grapalat"/>
                <w:spacing w:val="6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որից՝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--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բնույթի</w:t>
            </w:r>
            <w:r w:rsidRPr="00574868">
              <w:rPr>
                <w:rFonts w:ascii="GHEA Grapalat" w:hAnsi="GHEA Grapalat"/>
                <w:spacing w:val="-12"/>
              </w:rPr>
              <w:t xml:space="preserve"> </w:t>
            </w:r>
            <w:r w:rsidRPr="00574868">
              <w:rPr>
                <w:rFonts w:ascii="GHEA Grapalat" w:hAnsi="GHEA Grapalat"/>
              </w:rPr>
              <w:t>հանրային</w:t>
            </w:r>
            <w:r w:rsidRPr="00574868">
              <w:rPr>
                <w:rFonts w:ascii="GHEA Grapalat" w:hAnsi="GHEA Grapalat"/>
                <w:spacing w:val="-13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354500,0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նավթամթերք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բնական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գազ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-/-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գյուղատնտեսություն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370000,0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ճանապարհային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տրանսպորտ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Կեղտաջրերի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հեռացում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Շրջակա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միջավայրի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պահպանություն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10000,0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Բնակարանային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շինարարություն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-/-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ջրամատակարարում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250000?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Փողոցների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-/-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1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Այլ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մշակույթ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150000.0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3000.0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հողի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օտարումից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մուտքեր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-5000.0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49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6143" w:type="dxa"/>
            <w:gridSpan w:val="3"/>
            <w:tcBorders>
              <w:top w:val="single" w:sz="12" w:space="0" w:color="9F9F9F"/>
              <w:left w:val="thinThickMediumGap" w:sz="4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Այլ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հիմնական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միջոցների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օտար</w:t>
            </w:r>
          </w:p>
        </w:tc>
        <w:tc>
          <w:tcPr>
            <w:tcW w:w="971" w:type="dxa"/>
            <w:gridSpan w:val="2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-5000.0</w:t>
            </w:r>
          </w:p>
        </w:tc>
        <w:tc>
          <w:tcPr>
            <w:tcW w:w="834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705"/>
        </w:trPr>
        <w:tc>
          <w:tcPr>
            <w:tcW w:w="3460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899"/>
              </w:tabs>
              <w:spacing w:before="23"/>
              <w:ind w:left="21" w:right="4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միջնաժամկետ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ծրագիրը</w:t>
            </w:r>
          </w:p>
        </w:tc>
        <w:tc>
          <w:tcPr>
            <w:tcW w:w="7948" w:type="dxa"/>
            <w:gridSpan w:val="6"/>
            <w:tcBorders>
              <w:top w:val="thinThickMediumGap" w:sz="4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603"/>
                <w:tab w:val="left" w:pos="3322"/>
                <w:tab w:val="left" w:pos="4494"/>
                <w:tab w:val="left" w:pos="5613"/>
                <w:tab w:val="left" w:pos="7106"/>
              </w:tabs>
              <w:spacing w:before="23" w:line="273" w:lineRule="auto"/>
              <w:ind w:left="13" w:right="4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Հաստատված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միջնաժամկետ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ծախսերի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սուբվենցիոն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ծրագրի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2154189.0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.</w:t>
            </w:r>
          </w:p>
        </w:tc>
      </w:tr>
      <w:tr w:rsidR="00D03603" w:rsidRPr="00574868">
        <w:trPr>
          <w:trHeight w:val="695"/>
        </w:trPr>
        <w:tc>
          <w:tcPr>
            <w:tcW w:w="3460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7948" w:type="dxa"/>
            <w:gridSpan w:val="6"/>
          </w:tcPr>
          <w:p w:rsidR="00D03603" w:rsidRPr="00574868" w:rsidRDefault="000B1EC1">
            <w:pPr>
              <w:pStyle w:val="TableParagraph"/>
              <w:tabs>
                <w:tab w:val="left" w:pos="1603"/>
                <w:tab w:val="left" w:pos="3322"/>
                <w:tab w:val="left" w:pos="4494"/>
                <w:tab w:val="left" w:pos="5613"/>
                <w:tab w:val="left" w:pos="7106"/>
              </w:tabs>
              <w:spacing w:before="8" w:line="273" w:lineRule="auto"/>
              <w:ind w:left="13" w:right="4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Հաստատված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միջնաժամկետ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ծախսերի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սուբվենցիոն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ծրագրի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տարվան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հաջորդող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3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5"/>
              </w:rPr>
              <w:t xml:space="preserve"> </w:t>
            </w:r>
            <w:r w:rsidRPr="00574868">
              <w:rPr>
                <w:rFonts w:ascii="GHEA Grapalat" w:hAnsi="GHEA Grapalat"/>
              </w:rPr>
              <w:t>2237794.0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</w:p>
        </w:tc>
      </w:tr>
      <w:tr w:rsidR="00D03603" w:rsidRPr="00574868">
        <w:trPr>
          <w:trHeight w:val="1684"/>
        </w:trPr>
        <w:tc>
          <w:tcPr>
            <w:tcW w:w="3460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7948" w:type="dxa"/>
            <w:gridSpan w:val="6"/>
          </w:tcPr>
          <w:p w:rsidR="00D03603" w:rsidRPr="00574868" w:rsidRDefault="000B1EC1">
            <w:pPr>
              <w:pStyle w:val="TableParagraph"/>
              <w:spacing w:before="8" w:line="276" w:lineRule="auto"/>
              <w:ind w:left="13" w:right="7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հաջորդող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տարվա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միջնաժամկետ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նախատեված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առանձնացնելով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մասերը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իսկ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12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15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մասից</w:t>
            </w:r>
            <w:r w:rsidRPr="00574868">
              <w:rPr>
                <w:rFonts w:ascii="GHEA Grapalat" w:hAnsi="GHEA Grapalat"/>
                <w:spacing w:val="9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  <w:spacing w:val="13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  <w:spacing w:val="16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  <w:spacing w:val="6"/>
              </w:rPr>
              <w:t xml:space="preserve"> </w:t>
            </w:r>
            <w:r w:rsidRPr="00574868">
              <w:rPr>
                <w:rFonts w:ascii="GHEA Grapalat" w:hAnsi="GHEA Grapalat"/>
              </w:rPr>
              <w:t>առանձին</w:t>
            </w:r>
          </w:p>
          <w:p w:rsidR="00D03603" w:rsidRPr="00574868" w:rsidRDefault="000B1EC1">
            <w:pPr>
              <w:pStyle w:val="TableParagraph"/>
              <w:spacing w:before="3"/>
              <w:ind w:left="1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բացվածքով</w:t>
            </w:r>
          </w:p>
        </w:tc>
      </w:tr>
    </w:tbl>
    <w:p w:rsidR="00D03603" w:rsidRPr="00574868" w:rsidRDefault="00D03603">
      <w:pPr>
        <w:rPr>
          <w:rFonts w:ascii="GHEA Grapalat" w:hAnsi="GHEA Grapalat"/>
        </w:rPr>
        <w:sectPr w:rsidR="00D03603" w:rsidRPr="00574868">
          <w:pgSz w:w="11910" w:h="16840"/>
          <w:pgMar w:top="10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232"/>
        <w:gridCol w:w="965"/>
        <w:gridCol w:w="1319"/>
        <w:gridCol w:w="1605"/>
        <w:gridCol w:w="1600"/>
        <w:gridCol w:w="1223"/>
      </w:tblGrid>
      <w:tr w:rsidR="00D03603" w:rsidRPr="00574868">
        <w:trPr>
          <w:trHeight w:val="300"/>
        </w:trPr>
        <w:tc>
          <w:tcPr>
            <w:tcW w:w="3460" w:type="dxa"/>
            <w:tcBorders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602"/>
              </w:tabs>
              <w:spacing w:line="278" w:lineRule="exact"/>
              <w:ind w:right="14"/>
              <w:jc w:val="center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ծրագրի</w:t>
            </w:r>
          </w:p>
        </w:tc>
        <w:tc>
          <w:tcPr>
            <w:tcW w:w="3516" w:type="dxa"/>
            <w:gridSpan w:val="3"/>
            <w:vMerge w:val="restart"/>
            <w:tcBorders>
              <w:top w:val="single" w:sz="34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5" w:type="dxa"/>
            <w:tcBorders>
              <w:top w:val="single" w:sz="34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12" w:line="26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</w:p>
        </w:tc>
        <w:tc>
          <w:tcPr>
            <w:tcW w:w="1600" w:type="dxa"/>
            <w:tcBorders>
              <w:top w:val="single" w:sz="34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7" w:line="273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</w:p>
        </w:tc>
        <w:tc>
          <w:tcPr>
            <w:tcW w:w="1223" w:type="dxa"/>
            <w:vMerge w:val="restart"/>
            <w:tcBorders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272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593"/>
              </w:tabs>
              <w:spacing w:line="236" w:lineRule="exact"/>
              <w:ind w:right="13"/>
              <w:jc w:val="center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տարվա</w:t>
            </w:r>
          </w:p>
        </w:tc>
        <w:tc>
          <w:tcPr>
            <w:tcW w:w="3516" w:type="dxa"/>
            <w:gridSpan w:val="3"/>
            <w:vMerge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 w:line="244" w:lineRule="exact"/>
              <w:ind w:left="10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իրականացման</w:t>
            </w: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8" w:line="244" w:lineRule="exact"/>
              <w:ind w:left="9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իրականացման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764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446"/>
              </w:tabs>
              <w:spacing w:line="211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միջնաժամակետ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ծախսերի</w:t>
            </w:r>
          </w:p>
          <w:p w:rsidR="00D03603" w:rsidRPr="00574868" w:rsidRDefault="000B1EC1">
            <w:pPr>
              <w:pStyle w:val="TableParagraph"/>
              <w:tabs>
                <w:tab w:val="left" w:pos="1908"/>
              </w:tabs>
              <w:spacing w:line="289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նախատեսված</w:t>
            </w:r>
          </w:p>
          <w:p w:rsidR="00D03603" w:rsidRPr="00574868" w:rsidRDefault="000B1EC1">
            <w:pPr>
              <w:pStyle w:val="TableParagraph"/>
              <w:tabs>
                <w:tab w:val="left" w:pos="2407"/>
              </w:tabs>
              <w:spacing w:before="3" w:line="242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բյուջետային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մուտքերի</w:t>
            </w:r>
          </w:p>
        </w:tc>
        <w:tc>
          <w:tcPr>
            <w:tcW w:w="3516" w:type="dxa"/>
            <w:gridSpan w:val="3"/>
            <w:vMerge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7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տարի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2023</w:t>
            </w: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2" w:line="273" w:lineRule="auto"/>
              <w:ind w:left="9" w:right="514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տարվան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հաջորդող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245"/>
        </w:trPr>
        <w:tc>
          <w:tcPr>
            <w:tcW w:w="3460" w:type="dxa"/>
            <w:vMerge w:val="restart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line="272" w:lineRule="exact"/>
              <w:ind w:left="21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(</w:t>
            </w:r>
            <w:r w:rsidRPr="00574868">
              <w:rPr>
                <w:rFonts w:ascii="GHEA Grapalat" w:hAnsi="GHEA Grapalat"/>
              </w:rPr>
              <w:t>ներառյալ՝</w:t>
            </w:r>
            <w:r w:rsidRPr="00574868">
              <w:rPr>
                <w:rFonts w:ascii="GHEA Grapalat" w:hAnsi="GHEA Grapalat"/>
                <w:spacing w:val="45"/>
              </w:rPr>
              <w:t xml:space="preserve"> </w:t>
            </w:r>
            <w:r w:rsidRPr="00574868">
              <w:rPr>
                <w:rFonts w:ascii="GHEA Grapalat" w:hAnsi="GHEA Grapalat"/>
              </w:rPr>
              <w:t>ֆինանսական</w:t>
            </w:r>
            <w:r w:rsidRPr="00574868">
              <w:rPr>
                <w:rFonts w:ascii="GHEA Grapalat" w:hAnsi="GHEA Grapalat"/>
                <w:spacing w:val="42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</w:t>
            </w:r>
            <w:r w:rsidRPr="00574868">
              <w:rPr>
                <w:rFonts w:ascii="GHEA Grapalat" w:hAnsi="GHEA Grapalat"/>
              </w:rPr>
              <w:t>-</w:t>
            </w:r>
          </w:p>
        </w:tc>
        <w:tc>
          <w:tcPr>
            <w:tcW w:w="3516" w:type="dxa"/>
            <w:gridSpan w:val="3"/>
            <w:vMerge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09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տարի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2024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2"/>
              </w:rPr>
            </w:pP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2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260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505"/>
                <w:tab w:val="left" w:pos="2965"/>
              </w:tabs>
              <w:spacing w:line="240" w:lineRule="exact"/>
              <w:ind w:left="21" w:right="-15"/>
              <w:jc w:val="center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հարթեցման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դոտացիայի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գծով</w:t>
            </w:r>
          </w:p>
        </w:tc>
        <w:tc>
          <w:tcPr>
            <w:tcW w:w="1232" w:type="dxa"/>
            <w:tcBorders>
              <w:top w:val="nil"/>
              <w:left w:val="thinThickMediumGap" w:sz="4" w:space="0" w:color="9F9F9F"/>
              <w:bottom w:val="nil"/>
              <w:right w:val="nil"/>
            </w:tcBorders>
          </w:tcPr>
          <w:p w:rsidR="00D03603" w:rsidRPr="00574868" w:rsidRDefault="000B1EC1">
            <w:pPr>
              <w:pStyle w:val="TableParagraph"/>
              <w:spacing w:line="235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Ընդամենը՝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560"/>
              </w:tabs>
              <w:spacing w:line="235" w:lineRule="exact"/>
              <w:ind w:left="22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3"/>
              </w:rPr>
              <w:t>բյուջեի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35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2154189.0</w:t>
            </w: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35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2237794.0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26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314"/>
              </w:tabs>
              <w:spacing w:line="245" w:lineRule="exact"/>
              <w:ind w:right="12"/>
              <w:jc w:val="center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մուտքերը</w:t>
            </w:r>
            <w:r w:rsidRPr="00574868">
              <w:rPr>
                <w:rFonts w:ascii="GHEA Grapalat" w:hAnsi="GHEA Grapalat"/>
              </w:rPr>
              <w:t>)</w:t>
            </w: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45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եկամուտներ՝</w:t>
            </w:r>
            <w:r w:rsidRPr="00574868">
              <w:rPr>
                <w:rFonts w:ascii="GHEA Grapalat" w:hAnsi="GHEA Grapalat"/>
                <w:spacing w:val="78"/>
              </w:rPr>
              <w:t xml:space="preserve"> </w:t>
            </w:r>
            <w:r w:rsidRPr="00574868">
              <w:rPr>
                <w:rFonts w:ascii="GHEA Grapalat" w:hAnsi="GHEA Grapalat"/>
              </w:rPr>
              <w:t>ըստ</w:t>
            </w:r>
            <w:r w:rsidRPr="00574868">
              <w:rPr>
                <w:rFonts w:ascii="GHEA Grapalat" w:hAnsi="GHEA Grapalat"/>
                <w:spacing w:val="80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հաստատված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284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373"/>
                <w:tab w:val="left" w:pos="2602"/>
              </w:tabs>
              <w:spacing w:line="241" w:lineRule="exact"/>
              <w:ind w:right="14"/>
              <w:jc w:val="center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հաշվին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նշված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ծրագրի</w:t>
            </w: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13" w:line="251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3"/>
              </w:rPr>
              <w:t>միջնաժամկետ</w:t>
            </w:r>
            <w:r w:rsidRPr="00574868">
              <w:rPr>
                <w:rFonts w:ascii="GHEA Grapalat" w:hAnsi="GHEA Grapalat"/>
                <w:spacing w:val="-16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ծախսերի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ծրագրի</w:t>
            </w:r>
            <w:r w:rsidRPr="00574868">
              <w:rPr>
                <w:rFonts w:ascii="GHEA Grapalat" w:hAnsi="GHEA Grapalat"/>
                <w:spacing w:val="-2"/>
              </w:rPr>
              <w:t>,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61"/>
        </w:trPr>
        <w:tc>
          <w:tcPr>
            <w:tcW w:w="3460" w:type="dxa"/>
            <w:vMerge w:val="restart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line="218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իրականացման</w:t>
            </w:r>
          </w:p>
          <w:p w:rsidR="00D03603" w:rsidRPr="00574868" w:rsidRDefault="000B1EC1">
            <w:pPr>
              <w:pStyle w:val="TableParagraph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անհնարինության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հիմնավորումը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(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հաշվարկ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ներով</w:t>
            </w: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0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թվում՝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651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nil"/>
            </w:tcBorders>
          </w:tcPr>
          <w:p w:rsidR="00D03603" w:rsidRPr="00574868" w:rsidRDefault="000B1EC1">
            <w:pPr>
              <w:pStyle w:val="TableParagraph"/>
              <w:tabs>
                <w:tab w:val="left" w:pos="866"/>
              </w:tabs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Վարչական</w:t>
            </w:r>
          </w:p>
          <w:p w:rsidR="00D03603" w:rsidRPr="00574868" w:rsidRDefault="000B1EC1">
            <w:pPr>
              <w:pStyle w:val="TableParagraph"/>
              <w:spacing w:before="27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եկամուտներ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1319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right="6"/>
              <w:jc w:val="righ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բյուջեի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1146689.0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1165794.0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vMerge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Սեփական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326689.0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335794.0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եկամուտներ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1072000.0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32" w:type="dxa"/>
            <w:tcBorders>
              <w:top w:val="single" w:sz="12" w:space="0" w:color="9F9F9F"/>
              <w:left w:val="thinThickMediumGap" w:sz="4" w:space="0" w:color="9F9F9F"/>
              <w:bottom w:val="nil"/>
              <w:right w:val="nil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Ընդամենը՝</w:t>
            </w:r>
          </w:p>
        </w:tc>
        <w:tc>
          <w:tcPr>
            <w:tcW w:w="2284" w:type="dxa"/>
            <w:gridSpan w:val="2"/>
            <w:tcBorders>
              <w:top w:val="single" w:sz="12" w:space="0" w:color="9F9F9F"/>
              <w:left w:val="nil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560"/>
              </w:tabs>
              <w:spacing w:line="288" w:lineRule="exact"/>
              <w:ind w:left="220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բյուջեի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2276189.0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2399794.0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298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32" w:type="dxa"/>
            <w:tcBorders>
              <w:top w:val="nil"/>
              <w:left w:val="thinThickMediumGap" w:sz="4" w:space="0" w:color="9F9F9F"/>
              <w:bottom w:val="nil"/>
              <w:right w:val="nil"/>
            </w:tcBorders>
          </w:tcPr>
          <w:p w:rsidR="00D03603" w:rsidRPr="00574868" w:rsidRDefault="000B1EC1">
            <w:pPr>
              <w:pStyle w:val="TableParagraph"/>
              <w:spacing w:line="264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ծախսեր</w:t>
            </w:r>
            <w:r w:rsidRPr="00574868">
              <w:rPr>
                <w:rFonts w:ascii="GHEA Grapalat" w:hAnsi="GHEA Grapalat"/>
              </w:rPr>
              <w:t>,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907"/>
              </w:tabs>
              <w:spacing w:line="264" w:lineRule="exact"/>
              <w:ind w:left="8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ըստ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3"/>
              </w:rPr>
              <w:t>հաստատված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1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72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միջնաժամկետ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ծախսերի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3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67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1148689.0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1167794.0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1127500.0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1232000.0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32" w:type="dxa"/>
            <w:tcBorders>
              <w:top w:val="single" w:sz="12" w:space="0" w:color="9F9F9F"/>
              <w:left w:val="thinThickMediumGap" w:sz="4" w:space="0" w:color="9F9F9F"/>
              <w:bottom w:val="nil"/>
              <w:right w:val="nil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</w:p>
        </w:tc>
        <w:tc>
          <w:tcPr>
            <w:tcW w:w="2284" w:type="dxa"/>
            <w:gridSpan w:val="2"/>
            <w:tcBorders>
              <w:top w:val="single" w:sz="12" w:space="0" w:color="9F9F9F"/>
              <w:left w:val="nil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560"/>
              </w:tabs>
              <w:spacing w:before="3"/>
              <w:ind w:left="206" w:right="-15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ֆոնդային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բյուջեի</w:t>
            </w:r>
          </w:p>
        </w:tc>
        <w:tc>
          <w:tcPr>
            <w:tcW w:w="160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296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32" w:type="dxa"/>
            <w:tcBorders>
              <w:top w:val="nil"/>
              <w:left w:val="thinThickMediumGap" w:sz="4" w:space="0" w:color="9F9F9F"/>
              <w:bottom w:val="nil"/>
              <w:right w:val="nil"/>
            </w:tcBorders>
          </w:tcPr>
          <w:p w:rsidR="00D03603" w:rsidRPr="00574868" w:rsidRDefault="000B1EC1">
            <w:pPr>
              <w:pStyle w:val="TableParagraph"/>
              <w:spacing w:line="264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ծախսերը՝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907"/>
              </w:tabs>
              <w:spacing w:line="264" w:lineRule="exact"/>
              <w:ind w:left="14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ըստ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3"/>
              </w:rPr>
              <w:t>հաստատված</w:t>
            </w:r>
          </w:p>
        </w:tc>
        <w:tc>
          <w:tcPr>
            <w:tcW w:w="160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3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69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միջնաժամկետ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ծախսերի</w:t>
            </w:r>
          </w:p>
        </w:tc>
        <w:tc>
          <w:tcPr>
            <w:tcW w:w="160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8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72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որից՝</w:t>
            </w:r>
          </w:p>
        </w:tc>
        <w:tc>
          <w:tcPr>
            <w:tcW w:w="160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8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--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</w:rPr>
              <w:t xml:space="preserve">  </w:t>
            </w:r>
            <w:r w:rsidRPr="00574868">
              <w:rPr>
                <w:rFonts w:ascii="GHEA Grapalat" w:hAnsi="GHEA Grapalat"/>
                <w:spacing w:val="10"/>
              </w:rPr>
              <w:t xml:space="preserve"> </w:t>
            </w:r>
            <w:r w:rsidRPr="00574868">
              <w:rPr>
                <w:rFonts w:ascii="GHEA Grapalat" w:hAnsi="GHEA Grapalat"/>
              </w:rPr>
              <w:t>բնույթի</w:t>
            </w:r>
            <w:r w:rsidRPr="00574868">
              <w:rPr>
                <w:rFonts w:ascii="GHEA Grapalat" w:hAnsi="GHEA Grapalat"/>
              </w:rPr>
              <w:t xml:space="preserve">  </w:t>
            </w:r>
            <w:r w:rsidRPr="00574868">
              <w:rPr>
                <w:rFonts w:ascii="GHEA Grapalat" w:hAnsi="GHEA Grapalat"/>
                <w:spacing w:val="10"/>
              </w:rPr>
              <w:t xml:space="preserve"> </w:t>
            </w:r>
            <w:r w:rsidRPr="00574868">
              <w:rPr>
                <w:rFonts w:ascii="GHEA Grapalat" w:hAnsi="GHEA Grapalat"/>
              </w:rPr>
              <w:t>հանրային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354500.0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461000.0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3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67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ծառայություններ</w:t>
            </w: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գյուղատնտեսություն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370000.0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180000.0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6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9F9F9F"/>
              <w:left w:val="thinThickMediumGap" w:sz="4" w:space="0" w:color="9F9F9F"/>
              <w:bottom w:val="nil"/>
              <w:right w:val="nil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Շրջակա</w:t>
            </w:r>
          </w:p>
        </w:tc>
        <w:tc>
          <w:tcPr>
            <w:tcW w:w="1319" w:type="dxa"/>
            <w:tcBorders>
              <w:top w:val="single" w:sz="12" w:space="0" w:color="9F9F9F"/>
              <w:left w:val="nil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right="7"/>
              <w:jc w:val="right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միջավայրի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10000.0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9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12000.0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thinThickMediumGap" w:sz="4" w:space="0" w:color="9F9F9F"/>
              <w:bottom w:val="single" w:sz="12" w:space="0" w:color="9F9F9F"/>
              <w:right w:val="nil"/>
            </w:tcBorders>
          </w:tcPr>
          <w:p w:rsidR="00D03603" w:rsidRPr="00574868" w:rsidRDefault="000B1EC1">
            <w:pPr>
              <w:pStyle w:val="TableParagraph"/>
              <w:spacing w:line="264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պահպանություն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ճանապարհաշինություն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ջրամատակարարում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250000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410000.0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փողոցային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8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nil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tabs>
                <w:tab w:val="left" w:pos="1816"/>
              </w:tabs>
              <w:spacing w:line="289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Բնակարանային</w:t>
            </w:r>
          </w:p>
        </w:tc>
        <w:tc>
          <w:tcPr>
            <w:tcW w:w="160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600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3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67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շինարարություն</w:t>
            </w:r>
          </w:p>
        </w:tc>
        <w:tc>
          <w:tcPr>
            <w:tcW w:w="160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20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--</w:t>
            </w:r>
            <w:r w:rsidRPr="00574868">
              <w:rPr>
                <w:rFonts w:ascii="GHEA Grapalat" w:hAnsi="GHEA Grapalat"/>
              </w:rPr>
              <w:t>մշակույթ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150000.0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180000.0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line="288" w:lineRule="exact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300000.0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15"/>
        </w:trPr>
        <w:tc>
          <w:tcPr>
            <w:tcW w:w="3460" w:type="dxa"/>
            <w:tcBorders>
              <w:top w:val="nil"/>
              <w:left w:val="double" w:sz="1" w:space="0" w:color="EEEEEE"/>
              <w:bottom w:val="nil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հողի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օտարումից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մուտքեր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-5000.0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3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-8000.0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54"/>
        </w:trPr>
        <w:tc>
          <w:tcPr>
            <w:tcW w:w="3460" w:type="dxa"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516" w:type="dxa"/>
            <w:gridSpan w:val="3"/>
            <w:tcBorders>
              <w:top w:val="single" w:sz="12" w:space="0" w:color="9F9F9F"/>
              <w:left w:val="thinThickMediumGap" w:sz="4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3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Այլ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հիմնական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միջոցների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օտար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-5000.0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D03603" w:rsidRPr="00574868" w:rsidRDefault="000B1EC1">
            <w:pPr>
              <w:pStyle w:val="TableParagraph"/>
              <w:spacing w:before="4"/>
              <w:ind w:left="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-3000.0</w:t>
            </w:r>
          </w:p>
        </w:tc>
        <w:tc>
          <w:tcPr>
            <w:tcW w:w="1223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D03603" w:rsidRPr="00574868" w:rsidRDefault="00D03603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D03603" w:rsidRPr="00574868">
        <w:trPr>
          <w:trHeight w:val="3028"/>
        </w:trPr>
        <w:tc>
          <w:tcPr>
            <w:tcW w:w="3460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2624"/>
              </w:tabs>
              <w:spacing w:before="18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ծրագրի</w:t>
            </w:r>
          </w:p>
          <w:p w:rsidR="00D03603" w:rsidRPr="00574868" w:rsidRDefault="000B1EC1">
            <w:pPr>
              <w:pStyle w:val="TableParagraph"/>
              <w:tabs>
                <w:tab w:val="left" w:pos="2614"/>
              </w:tabs>
              <w:spacing w:before="46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իրականացման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տարվա</w:t>
            </w:r>
          </w:p>
          <w:p w:rsidR="00D03603" w:rsidRPr="00574868" w:rsidRDefault="000B1EC1">
            <w:pPr>
              <w:pStyle w:val="TableParagraph"/>
              <w:tabs>
                <w:tab w:val="left" w:pos="1908"/>
                <w:tab w:val="left" w:pos="2335"/>
                <w:tab w:val="left" w:pos="2407"/>
                <w:tab w:val="left" w:pos="2446"/>
              </w:tabs>
              <w:spacing w:before="41" w:line="276" w:lineRule="auto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միջնաժամակետ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ծախսերի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ծրագրով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բյուջետային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մուտքերի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(</w:t>
            </w:r>
            <w:r w:rsidRPr="00574868">
              <w:rPr>
                <w:rFonts w:ascii="GHEA Grapalat" w:hAnsi="GHEA Grapalat"/>
              </w:rPr>
              <w:t>ներառյալ՝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ֆինանսական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հարթեցման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դոտացիայի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գծով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մուտքերը</w:t>
            </w:r>
            <w:r w:rsidRPr="00574868">
              <w:rPr>
                <w:rFonts w:ascii="GHEA Grapalat" w:hAnsi="GHEA Grapalat"/>
              </w:rPr>
              <w:t>)</w:t>
            </w:r>
          </w:p>
          <w:p w:rsidR="00D03603" w:rsidRPr="00574868" w:rsidRDefault="000B1EC1">
            <w:pPr>
              <w:pStyle w:val="TableParagraph"/>
              <w:tabs>
                <w:tab w:val="left" w:pos="1394"/>
                <w:tab w:val="left" w:pos="2624"/>
              </w:tabs>
              <w:spacing w:before="3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հաշվին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նշված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ծրագրի</w:t>
            </w:r>
          </w:p>
        </w:tc>
        <w:tc>
          <w:tcPr>
            <w:tcW w:w="7944" w:type="dxa"/>
            <w:gridSpan w:val="6"/>
            <w:tcBorders>
              <w:top w:val="thinThickMediumGap" w:sz="4" w:space="0" w:color="9F9F9F"/>
            </w:tcBorders>
          </w:tcPr>
          <w:p w:rsidR="00D03603" w:rsidRPr="00574868" w:rsidRDefault="000B1EC1">
            <w:pPr>
              <w:pStyle w:val="TableParagraph"/>
              <w:spacing w:before="80" w:line="273" w:lineRule="auto"/>
              <w:ind w:left="13" w:firstLine="52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 xml:space="preserve"> 2023</w:t>
            </w:r>
            <w:r w:rsidRPr="00574868">
              <w:rPr>
                <w:rFonts w:ascii="GHEA Grapalat" w:hAnsi="GHEA Grapalat"/>
              </w:rPr>
              <w:t>թ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</w:rPr>
              <w:t>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նախատեսված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մուտքերը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2154189.0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որից</w:t>
            </w:r>
            <w:r w:rsidRPr="00574868">
              <w:rPr>
                <w:rFonts w:ascii="GHEA Grapalat" w:hAnsi="GHEA Grapalat"/>
                <w:spacing w:val="-14"/>
              </w:rPr>
              <w:t xml:space="preserve"> </w:t>
            </w:r>
            <w:r w:rsidRPr="00574868">
              <w:rPr>
                <w:rFonts w:ascii="GHEA Grapalat" w:hAnsi="GHEA Grapalat"/>
              </w:rPr>
              <w:t>վարչական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բյուջեի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մուտքեր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1146689.0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</w:p>
          <w:p w:rsidR="00D03603" w:rsidRPr="00574868" w:rsidRDefault="00D03603">
            <w:pPr>
              <w:pStyle w:val="TableParagraph"/>
              <w:spacing w:before="1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ind w:left="13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Որից</w:t>
            </w:r>
            <w:r w:rsidRPr="00574868">
              <w:rPr>
                <w:rFonts w:ascii="GHEA Grapalat" w:hAnsi="GHEA Grapalat"/>
              </w:rPr>
              <w:t>`</w:t>
            </w:r>
          </w:p>
          <w:p w:rsidR="00D03603" w:rsidRPr="00574868" w:rsidRDefault="00D03603">
            <w:pPr>
              <w:pStyle w:val="TableParagraph"/>
              <w:spacing w:before="7"/>
              <w:rPr>
                <w:rFonts w:ascii="GHEA Grapalat" w:hAnsi="GHEA Grapalat"/>
                <w:sz w:val="18"/>
              </w:rPr>
            </w:pPr>
          </w:p>
          <w:p w:rsidR="00D03603" w:rsidRPr="00574868" w:rsidRDefault="000B1EC1">
            <w:pPr>
              <w:pStyle w:val="TableParagraph"/>
              <w:spacing w:line="276" w:lineRule="auto"/>
              <w:ind w:left="13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բնույթի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հանրային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384350.0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մեջ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ներառում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ապարատի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պահպանման</w:t>
            </w:r>
            <w:r w:rsidRPr="00574868">
              <w:rPr>
                <w:rFonts w:ascii="GHEA Grapalat" w:hAnsi="GHEA Grapalat"/>
              </w:rPr>
              <w:t>`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աշխատավարձ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գործուղումներ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կոմունալ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վճարումներ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կապ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տրանսպորտային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նյութեր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համակարգչային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այլ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  <w:r w:rsidRPr="00574868">
              <w:rPr>
                <w:rFonts w:ascii="GHEA Grapalat" w:hAnsi="GHEA Grapalat"/>
              </w:rPr>
              <w:t>/</w:t>
            </w:r>
          </w:p>
        </w:tc>
      </w:tr>
    </w:tbl>
    <w:p w:rsidR="00D03603" w:rsidRPr="00574868" w:rsidRDefault="00D03603">
      <w:pPr>
        <w:spacing w:line="276" w:lineRule="auto"/>
        <w:jc w:val="both"/>
        <w:rPr>
          <w:rFonts w:ascii="GHEA Grapalat" w:hAnsi="GHEA Grapalat"/>
        </w:rPr>
        <w:sectPr w:rsidR="00D03603" w:rsidRPr="00574868">
          <w:pgSz w:w="11910" w:h="16840"/>
          <w:pgMar w:top="10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7952"/>
      </w:tblGrid>
      <w:tr w:rsidR="00D03603" w:rsidRPr="00574868">
        <w:trPr>
          <w:trHeight w:val="8483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իրականացման</w:t>
            </w:r>
          </w:p>
          <w:p w:rsidR="00D03603" w:rsidRPr="00574868" w:rsidRDefault="000B1EC1">
            <w:pPr>
              <w:pStyle w:val="TableParagraph"/>
              <w:spacing w:before="37" w:line="276" w:lineRule="auto"/>
              <w:ind w:left="21" w:right="-29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անհնարինության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հիմնավորումը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(</w:t>
            </w:r>
            <w:r w:rsidRPr="00574868">
              <w:rPr>
                <w:rFonts w:ascii="GHEA Grapalat" w:hAnsi="GHEA Grapalat"/>
              </w:rPr>
              <w:t>համապատասխան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հաշվարկ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ներով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1"/>
              </w:rPr>
              <w:t>Պաշտպանություն</w:t>
            </w:r>
            <w:r w:rsidRPr="00574868">
              <w:rPr>
                <w:rFonts w:ascii="GHEA Grapalat" w:hAnsi="GHEA Grapalat"/>
                <w:spacing w:val="-16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–</w:t>
            </w:r>
            <w:r w:rsidRPr="00574868">
              <w:rPr>
                <w:rFonts w:ascii="GHEA Grapalat" w:hAnsi="GHEA Grapalat"/>
                <w:spacing w:val="-12"/>
              </w:rPr>
              <w:t xml:space="preserve"> </w:t>
            </w:r>
            <w:r w:rsidRPr="00574868">
              <w:rPr>
                <w:rFonts w:ascii="GHEA Grapalat" w:hAnsi="GHEA Grapalat"/>
              </w:rPr>
              <w:t>3000.0</w:t>
            </w:r>
          </w:p>
          <w:p w:rsidR="00D03603" w:rsidRPr="00574868" w:rsidRDefault="00D03603">
            <w:pPr>
              <w:pStyle w:val="TableParagraph"/>
              <w:spacing w:before="10"/>
              <w:rPr>
                <w:rFonts w:ascii="GHEA Grapalat" w:hAnsi="GHEA Grapalat"/>
                <w:sz w:val="17"/>
              </w:rPr>
            </w:pPr>
          </w:p>
          <w:p w:rsidR="00D03603" w:rsidRPr="00574868" w:rsidRDefault="000B1EC1">
            <w:pPr>
              <w:pStyle w:val="TableParagraph"/>
              <w:spacing w:line="276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Տնտեսական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հարաբերություններ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–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14000.0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մեջ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ներառում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գյուղատնտեսության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տրանսպորտի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ճանապահային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բնագավառում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իրականացվելիք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  <w:r w:rsidRPr="00574868">
              <w:rPr>
                <w:rFonts w:ascii="GHEA Grapalat" w:hAnsi="GHEA Grapalat"/>
              </w:rPr>
              <w:t xml:space="preserve"> /</w:t>
            </w:r>
          </w:p>
          <w:p w:rsidR="00D03603" w:rsidRPr="00574868" w:rsidRDefault="00D03603">
            <w:pPr>
              <w:pStyle w:val="TableParagraph"/>
              <w:spacing w:before="3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spacing w:line="276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Շրջակա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միջավայրի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պաշտպանություն</w:t>
            </w:r>
            <w:r w:rsidRPr="00574868">
              <w:rPr>
                <w:rFonts w:ascii="GHEA Grapalat" w:hAnsi="GHEA Grapalat"/>
              </w:rPr>
              <w:t xml:space="preserve"> – 127000.0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 xml:space="preserve"> / </w:t>
            </w:r>
            <w:r w:rsidRPr="00574868">
              <w:rPr>
                <w:rFonts w:ascii="GHEA Grapalat" w:hAnsi="GHEA Grapalat"/>
              </w:rPr>
              <w:t>իր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մեջ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ներառում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աղբահանության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սելավատարերի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մաքրման</w:t>
            </w:r>
            <w:r w:rsidRPr="00574868">
              <w:rPr>
                <w:rFonts w:ascii="GHEA Grapalat" w:hAnsi="GHEA Grapalat"/>
              </w:rPr>
              <w:t>,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կեղտաջրերի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հեռացման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</w:p>
          <w:p w:rsidR="00D03603" w:rsidRPr="00574868" w:rsidRDefault="00D03603">
            <w:pPr>
              <w:pStyle w:val="TableParagraph"/>
              <w:spacing w:before="4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spacing w:line="278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Կոմունալ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–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186500.0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իր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մեջ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ներառում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ջրամատակարարման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լուսավորման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</w:p>
          <w:p w:rsidR="00D03603" w:rsidRPr="00574868" w:rsidRDefault="000B1EC1">
            <w:pPr>
              <w:pStyle w:val="TableParagraph"/>
              <w:spacing w:before="197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1"/>
              </w:rPr>
              <w:t>Առողջապահություն</w:t>
            </w:r>
            <w:r w:rsidRPr="00574868">
              <w:rPr>
                <w:rFonts w:ascii="GHEA Grapalat" w:hAnsi="GHEA Grapalat"/>
                <w:spacing w:val="-13"/>
              </w:rPr>
              <w:t xml:space="preserve"> </w:t>
            </w:r>
            <w:r w:rsidRPr="00574868">
              <w:rPr>
                <w:rFonts w:ascii="GHEA Grapalat" w:hAnsi="GHEA Grapalat"/>
              </w:rPr>
              <w:t>–</w:t>
            </w:r>
            <w:r w:rsidRPr="00574868">
              <w:rPr>
                <w:rFonts w:ascii="GHEA Grapalat" w:hAnsi="GHEA Grapalat"/>
                <w:spacing w:val="-12"/>
              </w:rPr>
              <w:t xml:space="preserve"> </w:t>
            </w:r>
            <w:r w:rsidRPr="00574868">
              <w:rPr>
                <w:rFonts w:ascii="GHEA Grapalat" w:hAnsi="GHEA Grapalat"/>
              </w:rPr>
              <w:t>0</w:t>
            </w:r>
          </w:p>
          <w:p w:rsidR="00D03603" w:rsidRPr="00574868" w:rsidRDefault="00D03603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D03603" w:rsidRPr="00574868" w:rsidRDefault="000B1EC1">
            <w:pPr>
              <w:pStyle w:val="TableParagraph"/>
              <w:spacing w:line="273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2"/>
              </w:rPr>
              <w:t>Մշակույթ</w:t>
            </w:r>
            <w:r w:rsidRPr="00574868">
              <w:rPr>
                <w:rFonts w:ascii="GHEA Grapalat" w:hAnsi="GHEA Grapalat"/>
                <w:spacing w:val="-2"/>
              </w:rPr>
              <w:t xml:space="preserve"> – 61935.0 </w:t>
            </w:r>
            <w:r w:rsidRPr="00574868">
              <w:rPr>
                <w:rFonts w:ascii="GHEA Grapalat" w:hAnsi="GHEA Grapalat"/>
                <w:spacing w:val="-2"/>
              </w:rPr>
              <w:t>դրամ</w:t>
            </w:r>
            <w:r w:rsidRPr="00574868">
              <w:rPr>
                <w:rFonts w:ascii="GHEA Grapalat" w:hAnsi="GHEA Grapalat"/>
                <w:spacing w:val="-2"/>
              </w:rPr>
              <w:t xml:space="preserve"> / , </w:t>
            </w:r>
            <w:r w:rsidRPr="00574868">
              <w:rPr>
                <w:rFonts w:ascii="GHEA Grapalat" w:hAnsi="GHEA Grapalat"/>
                <w:spacing w:val="-2"/>
              </w:rPr>
              <w:t>ՀՈԱԿ</w:t>
            </w:r>
            <w:r w:rsidRPr="00574868">
              <w:rPr>
                <w:rFonts w:ascii="GHEA Grapalat" w:hAnsi="GHEA Grapalat"/>
                <w:spacing w:val="-2"/>
              </w:rPr>
              <w:t>-</w:t>
            </w:r>
            <w:r w:rsidRPr="00574868">
              <w:rPr>
                <w:rFonts w:ascii="GHEA Grapalat" w:hAnsi="GHEA Grapalat"/>
                <w:spacing w:val="-2"/>
              </w:rPr>
              <w:t>ի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պահպանման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  <w:spacing w:val="-2"/>
              </w:rPr>
              <w:t>ծախսեր</w:t>
            </w:r>
            <w:r w:rsidRPr="00574868">
              <w:rPr>
                <w:rFonts w:ascii="GHEA Grapalat" w:hAnsi="GHEA Grapalat"/>
                <w:spacing w:val="-2"/>
              </w:rPr>
              <w:t xml:space="preserve"> /</w:t>
            </w:r>
            <w:r w:rsidRPr="00574868">
              <w:rPr>
                <w:rFonts w:ascii="GHEA Grapalat" w:hAnsi="GHEA Grapalat"/>
                <w:spacing w:val="-2"/>
              </w:rPr>
              <w:t>ՀՈԱԿ</w:t>
            </w:r>
            <w:r w:rsidRPr="00574868">
              <w:rPr>
                <w:rFonts w:ascii="GHEA Grapalat" w:hAnsi="GHEA Grapalat"/>
                <w:spacing w:val="-2"/>
              </w:rPr>
              <w:t>-</w:t>
            </w:r>
            <w:r w:rsidRPr="00574868">
              <w:rPr>
                <w:rFonts w:ascii="GHEA Grapalat" w:hAnsi="GHEA Grapalat"/>
                <w:spacing w:val="-2"/>
              </w:rPr>
              <w:t>ում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գործում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մշակույթի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տուն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գրադարան</w:t>
            </w:r>
          </w:p>
          <w:p w:rsidR="00D03603" w:rsidRPr="00574868" w:rsidRDefault="00D03603">
            <w:pPr>
              <w:pStyle w:val="TableParagraph"/>
              <w:spacing w:before="1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spacing w:line="278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Կրթություն</w:t>
            </w:r>
            <w:r w:rsidRPr="00574868">
              <w:rPr>
                <w:rFonts w:ascii="GHEA Grapalat" w:hAnsi="GHEA Grapalat"/>
              </w:rPr>
              <w:t xml:space="preserve"> – 133000,0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 xml:space="preserve"> /</w:t>
            </w:r>
            <w:r w:rsidRPr="00574868">
              <w:rPr>
                <w:rFonts w:ascii="GHEA Grapalat" w:hAnsi="GHEA Grapalat"/>
              </w:rPr>
              <w:t>ներառում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նախադպրոցական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միջնակարգ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կրթության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բնագավառի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</w:t>
            </w:r>
            <w:r w:rsidRPr="00574868">
              <w:rPr>
                <w:rFonts w:ascii="GHEA Grapalat" w:hAnsi="GHEA Grapalat"/>
              </w:rPr>
              <w:t>/</w:t>
            </w:r>
          </w:p>
          <w:p w:rsidR="00D03603" w:rsidRPr="00574868" w:rsidRDefault="00D03603">
            <w:pPr>
              <w:pStyle w:val="TableParagraph"/>
              <w:spacing w:before="4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spacing w:line="271" w:lineRule="auto"/>
              <w:ind w:left="21" w:right="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Սոցիալական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պաշտպանություն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–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8500.0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սոցիալապես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անապահով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ընտանիքներին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աջակցություն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/</w:t>
            </w:r>
          </w:p>
          <w:p w:rsidR="00D03603" w:rsidRPr="00574868" w:rsidRDefault="00D03603">
            <w:pPr>
              <w:pStyle w:val="TableParagraph"/>
              <w:spacing w:before="2"/>
              <w:rPr>
                <w:rFonts w:ascii="GHEA Grapalat" w:hAnsi="GHEA Grapalat"/>
                <w:sz w:val="15"/>
              </w:rPr>
            </w:pPr>
          </w:p>
          <w:p w:rsidR="00D03603" w:rsidRPr="00574868" w:rsidRDefault="000B1EC1">
            <w:pPr>
              <w:pStyle w:val="TableParagraph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2"/>
              </w:rPr>
              <w:t>Պահուստային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ֆոնդ</w:t>
            </w:r>
            <w:r w:rsidRPr="00574868">
              <w:rPr>
                <w:rFonts w:ascii="GHEA Grapalat" w:hAnsi="GHEA Grapalat"/>
                <w:spacing w:val="-1"/>
              </w:rPr>
              <w:t>`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141764.0</w:t>
            </w:r>
            <w:r w:rsidRPr="00574868">
              <w:rPr>
                <w:rFonts w:ascii="GHEA Grapalat" w:hAnsi="GHEA Grapalat"/>
                <w:spacing w:val="-11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դրամ</w:t>
            </w:r>
            <w:r w:rsidRPr="00574868">
              <w:rPr>
                <w:rFonts w:ascii="GHEA Grapalat" w:hAnsi="GHEA Grapalat"/>
                <w:spacing w:val="-1"/>
              </w:rPr>
              <w:t>:</w:t>
            </w:r>
          </w:p>
          <w:p w:rsidR="00D03603" w:rsidRPr="00574868" w:rsidRDefault="00D03603">
            <w:pPr>
              <w:pStyle w:val="TableParagraph"/>
              <w:spacing w:before="7"/>
              <w:rPr>
                <w:rFonts w:ascii="GHEA Grapalat" w:hAnsi="GHEA Grapalat"/>
                <w:sz w:val="18"/>
              </w:rPr>
            </w:pPr>
          </w:p>
          <w:p w:rsidR="00D03603" w:rsidRPr="00574868" w:rsidRDefault="000B1EC1">
            <w:pPr>
              <w:pStyle w:val="TableParagraph"/>
              <w:spacing w:line="278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Նշված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հետ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զուգահեռ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միայն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բյուջեով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հնարավոր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չէ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իրականացնել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Տաշիր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</w:rPr>
              <w:t>սույն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ծրագիրը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7782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13" w:line="242" w:lineRule="auto"/>
              <w:ind w:left="21" w:right="13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բյուջեն</w:t>
            </w:r>
            <w:r w:rsidRPr="00574868">
              <w:rPr>
                <w:rFonts w:ascii="GHEA Grapalat" w:hAnsi="GHEA Grapalat"/>
              </w:rPr>
              <w:t xml:space="preserve">, </w:t>
            </w:r>
            <w:r w:rsidRPr="00574868">
              <w:rPr>
                <w:rFonts w:ascii="GHEA Grapalat" w:hAnsi="GHEA Grapalat"/>
              </w:rPr>
              <w:t>այդ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թվում՝</w:t>
            </w:r>
          </w:p>
          <w:p w:rsidR="00D03603" w:rsidRPr="00574868" w:rsidRDefault="00D03603">
            <w:pPr>
              <w:pStyle w:val="TableParagraph"/>
              <w:spacing w:before="11"/>
              <w:rPr>
                <w:rFonts w:ascii="GHEA Grapalat" w:hAnsi="GHEA Grapalat"/>
                <w:sz w:val="20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  <w:tab w:val="left" w:pos="382"/>
                <w:tab w:val="left" w:pos="2220"/>
              </w:tabs>
              <w:ind w:right="36" w:firstLine="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շինարարական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օբյեկտների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նախագծման</w:t>
            </w:r>
            <w:r w:rsidRPr="00574868">
              <w:rPr>
                <w:rFonts w:ascii="GHEA Grapalat" w:hAnsi="GHEA Grapalat"/>
                <w:spacing w:val="40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</w:t>
            </w:r>
          </w:p>
          <w:p w:rsidR="00D03603" w:rsidRPr="00574868" w:rsidRDefault="000B1EC1">
            <w:pPr>
              <w:pStyle w:val="TableParagraph"/>
              <w:spacing w:before="6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1"/>
              <w:rPr>
                <w:rFonts w:ascii="GHEA Grapalat" w:hAnsi="GHEA Grapalat"/>
                <w:sz w:val="21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2"/>
              </w:numPr>
              <w:tabs>
                <w:tab w:val="left" w:pos="664"/>
                <w:tab w:val="left" w:pos="665"/>
                <w:tab w:val="left" w:pos="1961"/>
                <w:tab w:val="left" w:pos="2316"/>
              </w:tabs>
              <w:spacing w:line="242" w:lineRule="auto"/>
              <w:ind w:right="31" w:firstLine="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նախագծանախահաշվային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փաստաթղթերի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պետական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փորձաքննության</w:t>
            </w:r>
            <w:r w:rsidRPr="00574868">
              <w:rPr>
                <w:rFonts w:ascii="GHEA Grapalat" w:hAnsi="GHEA Grapalat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արժեքը՝</w:t>
            </w:r>
            <w:r w:rsidRPr="00574868">
              <w:rPr>
                <w:rFonts w:ascii="GHEA Grapalat" w:eastAsia="Times New Roman" w:hAnsi="GHEA Grapalat" w:cs="Times New Roman"/>
                <w:u w:val="single"/>
              </w:rPr>
              <w:tab/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  <w:tab w:val="left" w:pos="689"/>
              </w:tabs>
              <w:ind w:right="-15" w:firstLine="0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ինժեներաերկրաբանական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հետազոտության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արժեքը՝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————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2"/>
              <w:rPr>
                <w:rFonts w:ascii="GHEA Grapalat" w:hAnsi="GHEA Grapalat"/>
                <w:sz w:val="21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368"/>
                <w:tab w:val="left" w:pos="2076"/>
                <w:tab w:val="left" w:pos="2556"/>
              </w:tabs>
              <w:spacing w:line="242" w:lineRule="auto"/>
              <w:ind w:right="30" w:firstLine="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տեխնիկական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հսկողության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արժեքը՝</w:t>
            </w:r>
          </w:p>
          <w:p w:rsidR="00D03603" w:rsidRPr="00574868" w:rsidRDefault="000B1EC1">
            <w:pPr>
              <w:pStyle w:val="TableParagraph"/>
              <w:spacing w:before="1"/>
              <w:ind w:left="106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9"/>
              <w:rPr>
                <w:rFonts w:ascii="GHEA Grapalat" w:hAnsi="GHEA Grapalat"/>
                <w:sz w:val="20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392"/>
                <w:tab w:val="left" w:pos="2076"/>
                <w:tab w:val="left" w:pos="2556"/>
              </w:tabs>
              <w:spacing w:line="242" w:lineRule="auto"/>
              <w:ind w:right="30" w:firstLine="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հեղինակային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հսկողության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1"/>
              </w:rPr>
              <w:t>արժեքը՝</w:t>
            </w:r>
          </w:p>
          <w:p w:rsidR="00D03603" w:rsidRPr="00574868" w:rsidRDefault="000B1EC1">
            <w:pPr>
              <w:pStyle w:val="TableParagraph"/>
              <w:spacing w:before="5"/>
              <w:ind w:left="106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3"/>
              <w:rPr>
                <w:rFonts w:ascii="GHEA Grapalat" w:hAnsi="GHEA Grapalat"/>
                <w:sz w:val="20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 w:line="242" w:lineRule="auto"/>
              <w:ind w:firstLine="0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գոյություն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ունեցող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շենք</w:t>
            </w:r>
            <w:r w:rsidRPr="00574868">
              <w:rPr>
                <w:rFonts w:ascii="GHEA Grapalat" w:hAnsi="GHEA Grapalat"/>
              </w:rPr>
              <w:t>-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lastRenderedPageBreak/>
              <w:t>շինությունների</w:t>
            </w:r>
            <w:r w:rsidRPr="00574868">
              <w:rPr>
                <w:rFonts w:ascii="GHEA Grapalat" w:hAnsi="GHEA Grapalat"/>
                <w:spacing w:val="18"/>
              </w:rPr>
              <w:t xml:space="preserve"> </w:t>
            </w:r>
            <w:r w:rsidRPr="00574868">
              <w:rPr>
                <w:rFonts w:ascii="GHEA Grapalat" w:hAnsi="GHEA Grapalat"/>
              </w:rPr>
              <w:t>տեխնիկական</w:t>
            </w:r>
          </w:p>
          <w:p w:rsidR="00D03603" w:rsidRPr="00574868" w:rsidRDefault="000B1EC1">
            <w:pPr>
              <w:pStyle w:val="TableParagraph"/>
              <w:tabs>
                <w:tab w:val="left" w:pos="2196"/>
              </w:tabs>
              <w:spacing w:line="274" w:lineRule="exact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վիճակի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վերաբերյալ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8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109.200.000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 xml:space="preserve"> (100%)</w:t>
            </w:r>
          </w:p>
          <w:p w:rsidR="00D03603" w:rsidRPr="00574868" w:rsidRDefault="00D03603">
            <w:pPr>
              <w:pStyle w:val="TableParagraph"/>
              <w:spacing w:before="5"/>
              <w:rPr>
                <w:rFonts w:ascii="GHEA Grapalat" w:hAnsi="GHEA Grapalat"/>
                <w:sz w:val="21"/>
              </w:rPr>
            </w:pPr>
          </w:p>
          <w:p w:rsidR="00D03603" w:rsidRPr="00574868" w:rsidRDefault="000B1EC1">
            <w:pPr>
              <w:pStyle w:val="TableParagraph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շինարարական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օբյեկտների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նախագծման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</w:t>
            </w:r>
            <w:r w:rsidRPr="00574868">
              <w:rPr>
                <w:rFonts w:ascii="GHEA Grapalat" w:hAnsi="GHEA Grapalat"/>
                <w:spacing w:val="11"/>
              </w:rPr>
              <w:t xml:space="preserve"> </w:t>
            </w:r>
            <w:r w:rsidRPr="00574868">
              <w:rPr>
                <w:rFonts w:ascii="GHEA Grapalat" w:hAnsi="GHEA Grapalat"/>
              </w:rPr>
              <w:t>2.000.000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44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rPr>
                <w:rFonts w:ascii="GHEA Grapalat" w:hAnsi="GHEA Grapalat"/>
                <w:sz w:val="21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տեխնիկական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հսկողության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ծառայությունների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արժեքը՝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1.092.000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5"/>
              <w:rPr>
                <w:rFonts w:ascii="GHEA Grapalat" w:hAnsi="GHEA Grapalat"/>
                <w:sz w:val="21"/>
              </w:rPr>
            </w:pPr>
          </w:p>
          <w:p w:rsidR="00D03603" w:rsidRPr="00574868" w:rsidRDefault="000B1EC1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  <w:spacing w:val="-1"/>
              </w:rPr>
              <w:t>հեղինակային</w:t>
            </w:r>
            <w:r w:rsidRPr="00574868">
              <w:rPr>
                <w:rFonts w:ascii="GHEA Grapalat" w:hAnsi="GHEA Grapalat"/>
                <w:spacing w:val="-5"/>
              </w:rPr>
              <w:t xml:space="preserve"> </w:t>
            </w:r>
            <w:r w:rsidRPr="00574868">
              <w:rPr>
                <w:rFonts w:ascii="GHEA Grapalat" w:hAnsi="GHEA Grapalat"/>
                <w:spacing w:val="-1"/>
              </w:rPr>
              <w:t>հսկողության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ծառայությունների</w:t>
            </w:r>
            <w:r w:rsidRPr="00574868">
              <w:rPr>
                <w:rFonts w:ascii="GHEA Grapalat" w:hAnsi="GHEA Grapalat"/>
                <w:spacing w:val="-13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արժեքը՝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327.600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</w:tbl>
    <w:p w:rsidR="00D03603" w:rsidRPr="00574868" w:rsidRDefault="00D03603">
      <w:pPr>
        <w:rPr>
          <w:rFonts w:ascii="GHEA Grapalat" w:hAnsi="GHEA Grapalat"/>
        </w:rPr>
        <w:sectPr w:rsidR="00D03603" w:rsidRPr="00574868">
          <w:pgSz w:w="11910" w:h="16840"/>
          <w:pgMar w:top="120" w:right="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7952"/>
      </w:tblGrid>
      <w:tr w:rsidR="00D03603" w:rsidRPr="00574868">
        <w:trPr>
          <w:trHeight w:val="3485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961"/>
              </w:tabs>
              <w:spacing w:line="247" w:lineRule="auto"/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lastRenderedPageBreak/>
              <w:t>փորձաքննության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ծառայության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արժեքը՝</w:t>
            </w:r>
            <w:r w:rsidRPr="00574868">
              <w:rPr>
                <w:rFonts w:ascii="GHEA Grapalat" w:eastAsia="Times New Roman" w:hAnsi="GHEA Grapalat" w:cs="Times New Roman"/>
                <w:u w:val="single"/>
              </w:rPr>
              <w:tab/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,</w:t>
            </w:r>
          </w:p>
          <w:p w:rsidR="00D03603" w:rsidRPr="00574868" w:rsidRDefault="00D03603">
            <w:pPr>
              <w:pStyle w:val="TableParagraph"/>
              <w:spacing w:before="11"/>
              <w:rPr>
                <w:rFonts w:ascii="GHEA Grapalat" w:hAnsi="GHEA Grapalat"/>
                <w:sz w:val="19"/>
              </w:rPr>
            </w:pPr>
          </w:p>
          <w:p w:rsidR="00D03603" w:rsidRPr="00574868" w:rsidRDefault="000B1EC1">
            <w:pPr>
              <w:pStyle w:val="TableParagraph"/>
              <w:tabs>
                <w:tab w:val="left" w:pos="1389"/>
                <w:tab w:val="left" w:pos="2273"/>
                <w:tab w:val="left" w:pos="2431"/>
                <w:tab w:val="left" w:pos="2777"/>
              </w:tabs>
              <w:ind w:left="21" w:right="-15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ինչպես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նաև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առանձին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ներկայացնել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հասարակական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շենքերի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և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բազմաբնակարան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շենքերի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օգտագործման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գույքի</w:t>
            </w:r>
            <w:r w:rsidRPr="00574868">
              <w:rPr>
                <w:rFonts w:ascii="GHEA Grapalat" w:hAnsi="GHEA Grapalat"/>
                <w:spacing w:val="-53"/>
              </w:rPr>
              <w:t xml:space="preserve"> </w:t>
            </w:r>
            <w:r w:rsidRPr="00574868">
              <w:rPr>
                <w:rFonts w:ascii="GHEA Grapalat" w:hAnsi="GHEA Grapalat"/>
              </w:rPr>
              <w:t>կառուցման</w:t>
            </w:r>
            <w:r w:rsidRPr="00574868">
              <w:rPr>
                <w:rFonts w:ascii="GHEA Grapalat" w:hAnsi="GHEA Grapalat"/>
              </w:rPr>
              <w:t>/</w:t>
            </w:r>
            <w:r w:rsidRPr="00574868">
              <w:rPr>
                <w:rFonts w:ascii="GHEA Grapalat" w:hAnsi="GHEA Grapalat"/>
              </w:rPr>
              <w:t>նորոգման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դեպքում՝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էներգախնայողության</w:t>
            </w:r>
          </w:p>
          <w:p w:rsidR="00D03603" w:rsidRPr="00574868" w:rsidRDefault="000B1EC1">
            <w:pPr>
              <w:pStyle w:val="TableParagraph"/>
              <w:tabs>
                <w:tab w:val="left" w:pos="2614"/>
              </w:tabs>
              <w:spacing w:before="13" w:line="289" w:lineRule="exact"/>
              <w:ind w:left="21"/>
              <w:jc w:val="both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միջոցառումների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արժեքը</w:t>
            </w:r>
          </w:p>
          <w:p w:rsidR="00D03603" w:rsidRPr="00574868" w:rsidRDefault="000B1EC1">
            <w:pPr>
              <w:pStyle w:val="TableParagraph"/>
              <w:spacing w:line="277" w:lineRule="exact"/>
              <w:ind w:left="1068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դրամ</w:t>
            </w:r>
          </w:p>
        </w:tc>
        <w:tc>
          <w:tcPr>
            <w:tcW w:w="7952" w:type="dxa"/>
          </w:tcPr>
          <w:p w:rsidR="00D03603" w:rsidRPr="00574868" w:rsidRDefault="00D0360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03603" w:rsidRPr="00574868">
        <w:trPr>
          <w:trHeight w:val="1127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365"/>
                <w:tab w:val="left" w:pos="2422"/>
              </w:tabs>
              <w:spacing w:before="13"/>
              <w:ind w:left="21" w:right="36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</w:rPr>
              <w:t>կողմից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ներդրվող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մասնաբաժնի</w:t>
            </w:r>
            <w:r w:rsidRPr="00574868">
              <w:rPr>
                <w:rFonts w:ascii="GHEA Grapalat" w:hAnsi="GHEA Grapalat"/>
                <w:spacing w:val="4"/>
              </w:rPr>
              <w:t xml:space="preserve"> </w:t>
            </w:r>
            <w:r w:rsidRPr="00574868">
              <w:rPr>
                <w:rFonts w:ascii="GHEA Grapalat" w:hAnsi="GHEA Grapalat"/>
              </w:rPr>
              <w:t>չափը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3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43.680.000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 xml:space="preserve"> (40%)</w:t>
            </w:r>
          </w:p>
        </w:tc>
      </w:tr>
      <w:tr w:rsidR="00D03603" w:rsidRPr="00574868">
        <w:trPr>
          <w:trHeight w:val="316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18" w:line="278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Այլ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ներդրողներ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8" w:line="278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0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  <w:spacing w:val="-8"/>
              </w:rPr>
              <w:t xml:space="preserve"> </w:t>
            </w:r>
            <w:r w:rsidRPr="00574868">
              <w:rPr>
                <w:rFonts w:ascii="GHEA Grapalat" w:hAnsi="GHEA Grapalat"/>
              </w:rPr>
              <w:t>(</w:t>
            </w:r>
            <w:r w:rsidRPr="00574868">
              <w:rPr>
                <w:rFonts w:ascii="GHEA Grapalat" w:hAnsi="GHEA Grapalat"/>
                <w:spacing w:val="2"/>
              </w:rPr>
              <w:t xml:space="preserve"> </w:t>
            </w:r>
            <w:r w:rsidRPr="00574868">
              <w:rPr>
                <w:rFonts w:ascii="GHEA Grapalat" w:hAnsi="GHEA Grapalat"/>
              </w:rPr>
              <w:t>0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%):</w:t>
            </w:r>
          </w:p>
        </w:tc>
      </w:tr>
      <w:tr w:rsidR="00D03603" w:rsidRPr="00574868">
        <w:trPr>
          <w:trHeight w:val="609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tabs>
                <w:tab w:val="left" w:pos="1827"/>
              </w:tabs>
              <w:spacing w:before="4" w:line="288" w:lineRule="exact"/>
              <w:ind w:left="21" w:right="39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</w:rPr>
              <w:tab/>
            </w:r>
            <w:r w:rsidRPr="00574868">
              <w:rPr>
                <w:rFonts w:ascii="GHEA Grapalat" w:hAnsi="GHEA Grapalat"/>
                <w:spacing w:val="-2"/>
              </w:rPr>
              <w:t>իրականացման</w:t>
            </w:r>
            <w:r w:rsidRPr="00574868">
              <w:rPr>
                <w:rFonts w:ascii="GHEA Grapalat" w:hAnsi="GHEA Grapalat"/>
                <w:spacing w:val="-52"/>
              </w:rPr>
              <w:t xml:space="preserve"> </w:t>
            </w:r>
            <w:r w:rsidRPr="00574868">
              <w:rPr>
                <w:rFonts w:ascii="GHEA Grapalat" w:hAnsi="GHEA Grapalat"/>
              </w:rPr>
              <w:t>տևողությունը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13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Սկիզբը</w:t>
            </w:r>
            <w:r w:rsidRPr="00574868">
              <w:rPr>
                <w:rFonts w:ascii="GHEA Grapalat" w:hAnsi="GHEA Grapalat"/>
              </w:rPr>
              <w:t xml:space="preserve"> 01</w:t>
            </w:r>
            <w:r w:rsidRPr="00574868">
              <w:rPr>
                <w:rFonts w:ascii="GHEA Grapalat" w:hAnsi="GHEA Grapalat"/>
                <w:spacing w:val="-9"/>
              </w:rPr>
              <w:t xml:space="preserve"> </w:t>
            </w:r>
            <w:r w:rsidRPr="00574868">
              <w:rPr>
                <w:rFonts w:ascii="GHEA Grapalat" w:hAnsi="GHEA Grapalat"/>
              </w:rPr>
              <w:t>մարտ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2024</w:t>
            </w:r>
            <w:r w:rsidRPr="00574868">
              <w:rPr>
                <w:rFonts w:ascii="GHEA Grapalat" w:hAnsi="GHEA Grapalat"/>
              </w:rPr>
              <w:t>թ</w:t>
            </w:r>
            <w:r w:rsidRPr="00574868">
              <w:rPr>
                <w:rFonts w:ascii="GHEA Grapalat" w:hAnsi="GHEA Grapalat"/>
              </w:rPr>
              <w:t>.:</w:t>
            </w:r>
            <w:r w:rsidRPr="00574868">
              <w:rPr>
                <w:rFonts w:ascii="GHEA Grapalat" w:hAnsi="GHEA Grapalat"/>
                <w:spacing w:val="-3"/>
              </w:rPr>
              <w:t xml:space="preserve"> </w:t>
            </w:r>
            <w:r w:rsidRPr="00574868">
              <w:rPr>
                <w:rFonts w:ascii="GHEA Grapalat" w:hAnsi="GHEA Grapalat"/>
              </w:rPr>
              <w:t>Տևողությունը</w:t>
            </w:r>
            <w:r w:rsidRPr="00574868">
              <w:rPr>
                <w:rFonts w:ascii="GHEA Grapalat" w:hAnsi="GHEA Grapalat"/>
                <w:spacing w:val="53"/>
              </w:rPr>
              <w:t xml:space="preserve"> </w:t>
            </w:r>
            <w:r w:rsidRPr="00574868">
              <w:rPr>
                <w:rFonts w:ascii="GHEA Grapalat" w:hAnsi="GHEA Grapalat"/>
              </w:rPr>
              <w:t>7</w:t>
            </w:r>
            <w:r w:rsidRPr="00574868">
              <w:rPr>
                <w:rFonts w:ascii="GHEA Grapalat" w:hAnsi="GHEA Grapalat"/>
                <w:spacing w:val="-10"/>
              </w:rPr>
              <w:t xml:space="preserve"> </w:t>
            </w:r>
            <w:r w:rsidRPr="00574868">
              <w:rPr>
                <w:rFonts w:ascii="GHEA Grapalat" w:hAnsi="GHEA Grapalat"/>
              </w:rPr>
              <w:t>ամիս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316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23" w:line="27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-6"/>
              </w:rPr>
              <w:t xml:space="preserve"> </w:t>
            </w:r>
            <w:r w:rsidRPr="00574868">
              <w:rPr>
                <w:rFonts w:ascii="GHEA Grapalat" w:hAnsi="GHEA Grapalat"/>
              </w:rPr>
              <w:t>ծախսերը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23" w:line="27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Ծրագրի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ընդհանուր</w:t>
            </w:r>
            <w:r w:rsidRPr="00574868">
              <w:rPr>
                <w:rFonts w:ascii="GHEA Grapalat" w:hAnsi="GHEA Grapalat"/>
                <w:spacing w:val="-1"/>
              </w:rPr>
              <w:t xml:space="preserve"> </w:t>
            </w:r>
            <w:r w:rsidRPr="00574868">
              <w:rPr>
                <w:rFonts w:ascii="GHEA Grapalat" w:hAnsi="GHEA Grapalat"/>
              </w:rPr>
              <w:t>շինարարական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արժեքը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կազմում</w:t>
            </w:r>
            <w:r w:rsidRPr="00574868">
              <w:rPr>
                <w:rFonts w:ascii="GHEA Grapalat" w:hAnsi="GHEA Grapalat"/>
                <w:spacing w:val="1"/>
              </w:rPr>
              <w:t xml:space="preserve"> </w:t>
            </w: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  <w:spacing w:val="-7"/>
              </w:rPr>
              <w:t xml:space="preserve"> </w:t>
            </w:r>
            <w:r w:rsidRPr="00574868">
              <w:rPr>
                <w:rFonts w:ascii="GHEA Grapalat" w:hAnsi="GHEA Grapalat"/>
              </w:rPr>
              <w:t>105.780.400</w:t>
            </w:r>
            <w:r w:rsidRPr="00574868">
              <w:rPr>
                <w:rFonts w:ascii="GHEA Grapalat" w:hAnsi="GHEA Grapalat"/>
                <w:spacing w:val="-4"/>
              </w:rPr>
              <w:t xml:space="preserve"> </w:t>
            </w:r>
            <w:r w:rsidRPr="00574868">
              <w:rPr>
                <w:rFonts w:ascii="GHEA Grapalat" w:hAnsi="GHEA Grapalat"/>
              </w:rPr>
              <w:t>ՀՀ</w:t>
            </w:r>
            <w:r w:rsidRPr="00574868">
              <w:rPr>
                <w:rFonts w:ascii="GHEA Grapalat" w:hAnsi="GHEA Grapalat"/>
                <w:spacing w:val="49"/>
              </w:rPr>
              <w:t xml:space="preserve"> </w:t>
            </w:r>
            <w:r w:rsidRPr="00574868">
              <w:rPr>
                <w:rFonts w:ascii="GHEA Grapalat" w:hAnsi="GHEA Grapalat"/>
              </w:rPr>
              <w:t>դրամ</w:t>
            </w:r>
            <w:r w:rsidRPr="00574868">
              <w:rPr>
                <w:rFonts w:ascii="GHEA Grapalat" w:hAnsi="GHEA Grapalat"/>
              </w:rPr>
              <w:t>:</w:t>
            </w:r>
          </w:p>
        </w:tc>
      </w:tr>
      <w:tr w:rsidR="00D03603" w:rsidRPr="00574868">
        <w:trPr>
          <w:trHeight w:val="325"/>
        </w:trPr>
        <w:tc>
          <w:tcPr>
            <w:tcW w:w="3448" w:type="dxa"/>
            <w:tcBorders>
              <w:left w:val="double" w:sz="1" w:space="0" w:color="EEEEEE"/>
            </w:tcBorders>
            <w:shd w:val="clear" w:color="auto" w:fill="CCCCCC"/>
          </w:tcPr>
          <w:p w:rsidR="00D03603" w:rsidRPr="00574868" w:rsidRDefault="000B1EC1">
            <w:pPr>
              <w:pStyle w:val="TableParagraph"/>
              <w:spacing w:before="23" w:line="28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Ամսաթիվ</w:t>
            </w:r>
          </w:p>
        </w:tc>
        <w:tc>
          <w:tcPr>
            <w:tcW w:w="7952" w:type="dxa"/>
          </w:tcPr>
          <w:p w:rsidR="00D03603" w:rsidRPr="00574868" w:rsidRDefault="000B1EC1">
            <w:pPr>
              <w:pStyle w:val="TableParagraph"/>
              <w:spacing w:before="23" w:line="283" w:lineRule="exact"/>
              <w:ind w:left="21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05.05.2023</w:t>
            </w:r>
            <w:r w:rsidRPr="00574868">
              <w:rPr>
                <w:rFonts w:ascii="GHEA Grapalat" w:hAnsi="GHEA Grapalat"/>
              </w:rPr>
              <w:t>թ</w:t>
            </w:r>
            <w:r w:rsidRPr="00574868">
              <w:rPr>
                <w:rFonts w:ascii="GHEA Grapalat" w:hAnsi="GHEA Grapalat"/>
              </w:rPr>
              <w:t>.:</w:t>
            </w:r>
          </w:p>
        </w:tc>
      </w:tr>
    </w:tbl>
    <w:p w:rsidR="00D03603" w:rsidRPr="00574868" w:rsidRDefault="000B1EC1">
      <w:pPr>
        <w:pStyle w:val="a3"/>
        <w:tabs>
          <w:tab w:val="left" w:pos="1315"/>
          <w:tab w:val="left" w:pos="3236"/>
          <w:tab w:val="left" w:pos="4614"/>
          <w:tab w:val="left" w:pos="6237"/>
          <w:tab w:val="left" w:pos="7947"/>
          <w:tab w:val="left" w:pos="9190"/>
          <w:tab w:val="left" w:pos="9526"/>
        </w:tabs>
        <w:spacing w:before="43"/>
        <w:ind w:left="326" w:right="388" w:firstLine="57"/>
        <w:rPr>
          <w:rFonts w:ascii="GHEA Grapalat" w:hAnsi="GHEA Grapalat"/>
        </w:rPr>
      </w:pPr>
      <w:r w:rsidRPr="00574868">
        <w:rPr>
          <w:rFonts w:ascii="GHEA Grapalat" w:hAnsi="GHEA Grapalat"/>
        </w:rPr>
        <w:t>Այլ</w:t>
      </w:r>
      <w:r w:rsidRPr="00574868">
        <w:rPr>
          <w:rFonts w:ascii="GHEA Grapalat" w:hAnsi="GHEA Grapalat"/>
          <w:spacing w:val="50"/>
        </w:rPr>
        <w:t xml:space="preserve"> </w:t>
      </w:r>
      <w:r w:rsidRPr="00574868">
        <w:rPr>
          <w:rFonts w:ascii="GHEA Grapalat" w:hAnsi="GHEA Grapalat"/>
        </w:rPr>
        <w:t>տեղեկություններ</w:t>
      </w:r>
      <w:r w:rsidRPr="00574868">
        <w:rPr>
          <w:rFonts w:ascii="GHEA Grapalat" w:hAnsi="GHEA Grapalat"/>
        </w:rPr>
        <w:t xml:space="preserve">  </w:t>
      </w:r>
      <w:r w:rsidRPr="00574868">
        <w:rPr>
          <w:rFonts w:ascii="GHEA Grapalat" w:hAnsi="GHEA Grapalat"/>
        </w:rPr>
        <w:t>ծրագրի</w:t>
      </w:r>
      <w:r w:rsidRPr="00574868">
        <w:rPr>
          <w:rFonts w:ascii="GHEA Grapalat" w:hAnsi="GHEA Grapalat"/>
          <w:spacing w:val="49"/>
        </w:rPr>
        <w:t xml:space="preserve"> </w:t>
      </w:r>
      <w:r w:rsidRPr="00574868">
        <w:rPr>
          <w:rFonts w:ascii="GHEA Grapalat" w:hAnsi="GHEA Grapalat"/>
        </w:rPr>
        <w:t>մասին</w:t>
      </w:r>
      <w:r w:rsidRPr="00574868">
        <w:rPr>
          <w:rFonts w:ascii="GHEA Grapalat" w:hAnsi="GHEA Grapalat"/>
        </w:rPr>
        <w:t xml:space="preserve"> (</w:t>
      </w:r>
      <w:r w:rsidRPr="00574868">
        <w:rPr>
          <w:rFonts w:ascii="GHEA Grapalat" w:hAnsi="GHEA Grapalat"/>
        </w:rPr>
        <w:t>նշել</w:t>
      </w:r>
      <w:r w:rsidRPr="00574868">
        <w:rPr>
          <w:rFonts w:ascii="GHEA Grapalat" w:hAnsi="GHEA Grapalat"/>
          <w:spacing w:val="46"/>
        </w:rPr>
        <w:t xml:space="preserve"> </w:t>
      </w:r>
      <w:r w:rsidRPr="00574868">
        <w:rPr>
          <w:rFonts w:ascii="GHEA Grapalat" w:hAnsi="GHEA Grapalat"/>
        </w:rPr>
        <w:t>այն</w:t>
      </w:r>
      <w:r w:rsidRPr="00574868">
        <w:rPr>
          <w:rFonts w:ascii="GHEA Grapalat" w:hAnsi="GHEA Grapalat"/>
          <w:spacing w:val="43"/>
        </w:rPr>
        <w:t xml:space="preserve"> </w:t>
      </w:r>
      <w:r w:rsidRPr="00574868">
        <w:rPr>
          <w:rFonts w:ascii="GHEA Grapalat" w:hAnsi="GHEA Grapalat"/>
        </w:rPr>
        <w:t>լրացուցիչ</w:t>
      </w:r>
      <w:r w:rsidRPr="00574868">
        <w:rPr>
          <w:rFonts w:ascii="GHEA Grapalat" w:hAnsi="GHEA Grapalat"/>
          <w:spacing w:val="44"/>
        </w:rPr>
        <w:t xml:space="preserve"> </w:t>
      </w:r>
      <w:r w:rsidRPr="00574868">
        <w:rPr>
          <w:rFonts w:ascii="GHEA Grapalat" w:hAnsi="GHEA Grapalat"/>
        </w:rPr>
        <w:t>հանգամանքները</w:t>
      </w:r>
      <w:r w:rsidRPr="00574868">
        <w:rPr>
          <w:rFonts w:ascii="GHEA Grapalat" w:hAnsi="GHEA Grapalat"/>
        </w:rPr>
        <w:t>,</w:t>
      </w:r>
      <w:r w:rsidRPr="00574868">
        <w:rPr>
          <w:rFonts w:ascii="GHEA Grapalat" w:hAnsi="GHEA Grapalat"/>
          <w:spacing w:val="45"/>
        </w:rPr>
        <w:t xml:space="preserve"> </w:t>
      </w:r>
      <w:r w:rsidRPr="00574868">
        <w:rPr>
          <w:rFonts w:ascii="GHEA Grapalat" w:hAnsi="GHEA Grapalat"/>
        </w:rPr>
        <w:t>որոնք</w:t>
      </w:r>
      <w:r w:rsidRPr="00574868">
        <w:rPr>
          <w:rFonts w:ascii="GHEA Grapalat" w:hAnsi="GHEA Grapalat"/>
          <w:spacing w:val="42"/>
        </w:rPr>
        <w:t xml:space="preserve"> </w:t>
      </w:r>
      <w:r w:rsidRPr="00574868">
        <w:rPr>
          <w:rFonts w:ascii="GHEA Grapalat" w:hAnsi="GHEA Grapalat"/>
        </w:rPr>
        <w:t>կարող</w:t>
      </w:r>
      <w:r w:rsidRPr="00574868">
        <w:rPr>
          <w:rFonts w:ascii="GHEA Grapalat" w:hAnsi="GHEA Grapalat"/>
          <w:spacing w:val="49"/>
        </w:rPr>
        <w:t xml:space="preserve"> </w:t>
      </w:r>
      <w:r w:rsidRPr="00574868">
        <w:rPr>
          <w:rFonts w:ascii="GHEA Grapalat" w:hAnsi="GHEA Grapalat"/>
        </w:rPr>
        <w:t>են</w:t>
      </w:r>
      <w:r w:rsidRPr="00574868">
        <w:rPr>
          <w:rFonts w:ascii="GHEA Grapalat" w:hAnsi="GHEA Grapalat"/>
          <w:spacing w:val="42"/>
        </w:rPr>
        <w:t xml:space="preserve"> </w:t>
      </w:r>
      <w:r w:rsidRPr="00574868">
        <w:rPr>
          <w:rFonts w:ascii="GHEA Grapalat" w:hAnsi="GHEA Grapalat"/>
        </w:rPr>
        <w:t>ցույց</w:t>
      </w:r>
      <w:r w:rsidRPr="00574868">
        <w:rPr>
          <w:rFonts w:ascii="GHEA Grapalat" w:hAnsi="GHEA Grapalat"/>
          <w:spacing w:val="52"/>
        </w:rPr>
        <w:t xml:space="preserve"> </w:t>
      </w:r>
      <w:r w:rsidRPr="00574868">
        <w:rPr>
          <w:rFonts w:ascii="GHEA Grapalat" w:hAnsi="GHEA Grapalat"/>
        </w:rPr>
        <w:t>տալ</w:t>
      </w:r>
      <w:r w:rsidRPr="00574868">
        <w:rPr>
          <w:rFonts w:ascii="GHEA Grapalat" w:hAnsi="GHEA Grapalat"/>
          <w:spacing w:val="1"/>
        </w:rPr>
        <w:t xml:space="preserve"> </w:t>
      </w:r>
      <w:r w:rsidRPr="00574868">
        <w:rPr>
          <w:rFonts w:ascii="GHEA Grapalat" w:hAnsi="GHEA Grapalat"/>
        </w:rPr>
        <w:t>ծրագրի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կարևորությունը</w:t>
      </w:r>
      <w:r w:rsidRPr="00574868">
        <w:rPr>
          <w:rFonts w:ascii="GHEA Grapalat" w:hAnsi="GHEA Grapalat"/>
        </w:rPr>
        <w:t>,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ակնկալվող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արդյունքների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ազդեցությունը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համայնքի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</w:rPr>
        <w:t>և</w:t>
      </w:r>
      <w:r w:rsidRPr="00574868">
        <w:rPr>
          <w:rFonts w:ascii="GHEA Grapalat" w:hAnsi="GHEA Grapalat"/>
        </w:rPr>
        <w:tab/>
      </w:r>
      <w:r w:rsidRPr="00574868">
        <w:rPr>
          <w:rFonts w:ascii="GHEA Grapalat" w:hAnsi="GHEA Grapalat"/>
          <w:spacing w:val="-1"/>
        </w:rPr>
        <w:t>տարածաշրջանի</w:t>
      </w:r>
      <w:r w:rsidRPr="00574868">
        <w:rPr>
          <w:rFonts w:ascii="GHEA Grapalat" w:hAnsi="GHEA Grapalat"/>
          <w:spacing w:val="-52"/>
        </w:rPr>
        <w:t xml:space="preserve"> </w:t>
      </w:r>
      <w:r w:rsidRPr="00574868">
        <w:rPr>
          <w:rFonts w:ascii="GHEA Grapalat" w:hAnsi="GHEA Grapalat"/>
        </w:rPr>
        <w:t>զարգացման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վրա</w:t>
      </w:r>
      <w:r w:rsidRPr="00574868">
        <w:rPr>
          <w:rFonts w:ascii="GHEA Grapalat" w:hAnsi="GHEA Grapalat"/>
        </w:rPr>
        <w:t xml:space="preserve">, </w:t>
      </w:r>
      <w:r w:rsidRPr="00574868">
        <w:rPr>
          <w:rFonts w:ascii="GHEA Grapalat" w:hAnsi="GHEA Grapalat"/>
        </w:rPr>
        <w:t>այլ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հանգամանքներ</w:t>
      </w:r>
      <w:r w:rsidRPr="00574868">
        <w:rPr>
          <w:rFonts w:ascii="GHEA Grapalat" w:hAnsi="GHEA Grapalat"/>
        </w:rPr>
        <w:t xml:space="preserve">, </w:t>
      </w:r>
      <w:r w:rsidRPr="00574868">
        <w:rPr>
          <w:rFonts w:ascii="GHEA Grapalat" w:hAnsi="GHEA Grapalat"/>
        </w:rPr>
        <w:t>որոնք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կարող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են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հաշվի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առնվել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ծրագիրը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գնահատելու</w:t>
      </w:r>
      <w:r w:rsidRPr="00574868">
        <w:rPr>
          <w:rFonts w:ascii="GHEA Grapalat" w:hAnsi="GHEA Grapalat"/>
        </w:rPr>
        <w:t xml:space="preserve"> </w:t>
      </w:r>
      <w:r w:rsidRPr="00574868">
        <w:rPr>
          <w:rFonts w:ascii="GHEA Grapalat" w:hAnsi="GHEA Grapalat"/>
        </w:rPr>
        <w:t>ընթացքում</w:t>
      </w:r>
      <w:r w:rsidRPr="00574868">
        <w:rPr>
          <w:rFonts w:ascii="GHEA Grapalat" w:hAnsi="GHEA Grapalat"/>
        </w:rPr>
        <w:t>):</w:t>
      </w:r>
      <w:r w:rsidRPr="00574868">
        <w:rPr>
          <w:rFonts w:ascii="GHEA Grapalat" w:hAnsi="GHEA Grapalat"/>
          <w:spacing w:val="1"/>
        </w:rPr>
        <w:t xml:space="preserve"> </w:t>
      </w:r>
      <w:r w:rsidRPr="00574868">
        <w:rPr>
          <w:rFonts w:ascii="GHEA Grapalat" w:hAnsi="GHEA Grapalat"/>
        </w:rPr>
        <w:t>Համայնքի</w:t>
      </w:r>
      <w:r w:rsidRPr="00574868">
        <w:rPr>
          <w:rFonts w:ascii="GHEA Grapalat" w:hAnsi="GHEA Grapalat"/>
          <w:spacing w:val="3"/>
        </w:rPr>
        <w:t xml:space="preserve"> </w:t>
      </w:r>
      <w:r w:rsidRPr="00574868">
        <w:rPr>
          <w:rFonts w:ascii="GHEA Grapalat" w:hAnsi="GHEA Grapalat"/>
        </w:rPr>
        <w:t>տնտեսական</w:t>
      </w:r>
      <w:r w:rsidRPr="00574868">
        <w:rPr>
          <w:rFonts w:ascii="GHEA Grapalat" w:hAnsi="GHEA Grapalat"/>
          <w:spacing w:val="-6"/>
        </w:rPr>
        <w:t xml:space="preserve"> </w:t>
      </w:r>
      <w:r w:rsidRPr="00574868">
        <w:rPr>
          <w:rFonts w:ascii="GHEA Grapalat" w:hAnsi="GHEA Grapalat"/>
        </w:rPr>
        <w:t>պատասխանատու՝</w:t>
      </w:r>
      <w:r w:rsidRPr="00574868">
        <w:rPr>
          <w:rFonts w:ascii="GHEA Grapalat" w:hAnsi="GHEA Grapalat"/>
          <w:spacing w:val="-2"/>
        </w:rPr>
        <w:t xml:space="preserve"> </w:t>
      </w:r>
      <w:r w:rsidRPr="00574868">
        <w:rPr>
          <w:rFonts w:ascii="GHEA Grapalat" w:hAnsi="GHEA Grapalat"/>
        </w:rPr>
        <w:t>Հայարփի</w:t>
      </w:r>
      <w:r w:rsidRPr="00574868">
        <w:rPr>
          <w:rFonts w:ascii="GHEA Grapalat" w:hAnsi="GHEA Grapalat"/>
          <w:spacing w:val="4"/>
        </w:rPr>
        <w:t xml:space="preserve"> </w:t>
      </w:r>
      <w:r w:rsidRPr="00574868">
        <w:rPr>
          <w:rFonts w:ascii="GHEA Grapalat" w:hAnsi="GHEA Grapalat"/>
        </w:rPr>
        <w:t>Կիրակոսյան</w:t>
      </w:r>
    </w:p>
    <w:p w:rsidR="00D03603" w:rsidRPr="00574868" w:rsidRDefault="000B1EC1">
      <w:pPr>
        <w:pStyle w:val="a3"/>
        <w:spacing w:before="12" w:line="235" w:lineRule="auto"/>
        <w:ind w:left="528" w:right="6335" w:firstLine="172"/>
        <w:rPr>
          <w:rFonts w:ascii="GHEA Grapalat" w:hAnsi="GHEA Grapalat"/>
        </w:rPr>
      </w:pPr>
      <w:r w:rsidRPr="00574868">
        <w:rPr>
          <w:rFonts w:ascii="GHEA Grapalat" w:hAnsi="GHEA Grapalat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2414904</wp:posOffset>
            </wp:positionH>
            <wp:positionV relativeFrom="paragraph">
              <wp:posOffset>419274</wp:posOffset>
            </wp:positionV>
            <wp:extent cx="1923542" cy="15354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542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4868">
        <w:rPr>
          <w:rFonts w:ascii="GHEA Grapalat" w:hAnsi="GHEA Grapalat"/>
        </w:rPr>
        <w:t>Հեռախոսահամար՝</w:t>
      </w:r>
      <w:r w:rsidRPr="00574868">
        <w:rPr>
          <w:rFonts w:ascii="GHEA Grapalat" w:hAnsi="GHEA Grapalat"/>
        </w:rPr>
        <w:t>+37477818568</w:t>
      </w:r>
      <w:r w:rsidRPr="00574868">
        <w:rPr>
          <w:rFonts w:ascii="GHEA Grapalat" w:hAnsi="GHEA Grapalat"/>
          <w:spacing w:val="1"/>
        </w:rPr>
        <w:t xml:space="preserve"> </w:t>
      </w:r>
      <w:r w:rsidRPr="00574868">
        <w:rPr>
          <w:rFonts w:ascii="GHEA Grapalat" w:hAnsi="GHEA Grapalat"/>
        </w:rPr>
        <w:t>էլեկտրոնային</w:t>
      </w:r>
      <w:r w:rsidRPr="00574868">
        <w:rPr>
          <w:rFonts w:ascii="GHEA Grapalat" w:hAnsi="GHEA Grapalat"/>
          <w:spacing w:val="-14"/>
        </w:rPr>
        <w:t xml:space="preserve"> </w:t>
      </w:r>
      <w:r w:rsidRPr="00574868">
        <w:rPr>
          <w:rFonts w:ascii="GHEA Grapalat" w:hAnsi="GHEA Grapalat"/>
        </w:rPr>
        <w:t>փոստը՝</w:t>
      </w:r>
      <w:r w:rsidRPr="00574868">
        <w:rPr>
          <w:rFonts w:ascii="GHEA Grapalat" w:hAnsi="GHEA Grapalat"/>
          <w:spacing w:val="-11"/>
        </w:rPr>
        <w:t xml:space="preserve"> </w:t>
      </w:r>
      <w:hyperlink r:id="rId6">
        <w:r w:rsidRPr="00574868">
          <w:rPr>
            <w:rFonts w:ascii="GHEA Grapalat" w:hAnsi="GHEA Grapalat"/>
          </w:rPr>
          <w:t>hayarpi.kirakosyan@bk.ru</w:t>
        </w:r>
      </w:hyperlink>
    </w:p>
    <w:p w:rsidR="00D03603" w:rsidRPr="00574868" w:rsidRDefault="00D03603">
      <w:pPr>
        <w:pStyle w:val="a3"/>
        <w:rPr>
          <w:rFonts w:ascii="GHEA Grapalat" w:hAnsi="GHEA Grapalat"/>
          <w:sz w:val="20"/>
        </w:rPr>
      </w:pPr>
    </w:p>
    <w:p w:rsidR="00D03603" w:rsidRPr="00574868" w:rsidRDefault="00D03603">
      <w:pPr>
        <w:pStyle w:val="a3"/>
        <w:rPr>
          <w:rFonts w:ascii="GHEA Grapalat" w:hAnsi="GHEA Grapalat"/>
          <w:sz w:val="20"/>
        </w:rPr>
      </w:pPr>
    </w:p>
    <w:p w:rsidR="00D03603" w:rsidRPr="00574868" w:rsidRDefault="00D03603">
      <w:pPr>
        <w:pStyle w:val="a3"/>
        <w:rPr>
          <w:rFonts w:ascii="GHEA Grapalat" w:hAnsi="GHEA Grapalat"/>
          <w:sz w:val="20"/>
        </w:rPr>
      </w:pPr>
    </w:p>
    <w:p w:rsidR="00D03603" w:rsidRPr="00574868" w:rsidRDefault="00D03603">
      <w:pPr>
        <w:pStyle w:val="a3"/>
        <w:rPr>
          <w:rFonts w:ascii="GHEA Grapalat" w:hAnsi="GHEA Grapalat"/>
          <w:sz w:val="20"/>
        </w:rPr>
      </w:pPr>
    </w:p>
    <w:p w:rsidR="00D03603" w:rsidRPr="00574868" w:rsidRDefault="00D03603">
      <w:pPr>
        <w:pStyle w:val="a3"/>
        <w:spacing w:before="9" w:after="1"/>
        <w:rPr>
          <w:rFonts w:ascii="GHEA Grapalat" w:hAnsi="GHEA Grapalat"/>
          <w:sz w:val="13"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4299"/>
        <w:gridCol w:w="3443"/>
      </w:tblGrid>
      <w:tr w:rsidR="00D03603" w:rsidRPr="00574868">
        <w:trPr>
          <w:trHeight w:val="224"/>
        </w:trPr>
        <w:tc>
          <w:tcPr>
            <w:tcW w:w="4299" w:type="dxa"/>
          </w:tcPr>
          <w:p w:rsidR="00D03603" w:rsidRPr="00574868" w:rsidRDefault="000B1EC1">
            <w:pPr>
              <w:pStyle w:val="TableParagraph"/>
              <w:spacing w:line="205" w:lineRule="exact"/>
              <w:ind w:left="200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Համայնքի</w:t>
            </w:r>
            <w:r w:rsidRPr="00574868">
              <w:rPr>
                <w:rFonts w:ascii="GHEA Grapalat" w:hAnsi="GHEA Grapalat"/>
                <w:spacing w:val="53"/>
              </w:rPr>
              <w:t xml:space="preserve"> </w:t>
            </w:r>
            <w:r w:rsidRPr="00574868">
              <w:rPr>
                <w:rFonts w:ascii="GHEA Grapalat" w:hAnsi="GHEA Grapalat"/>
              </w:rPr>
              <w:t>ղեկավար՝</w:t>
            </w:r>
          </w:p>
        </w:tc>
        <w:tc>
          <w:tcPr>
            <w:tcW w:w="3443" w:type="dxa"/>
          </w:tcPr>
          <w:p w:rsidR="00D03603" w:rsidRPr="00574868" w:rsidRDefault="000B1EC1">
            <w:pPr>
              <w:pStyle w:val="TableParagraph"/>
              <w:spacing w:line="205" w:lineRule="exact"/>
              <w:ind w:left="1932"/>
              <w:rPr>
                <w:rFonts w:ascii="GHEA Grapalat" w:hAnsi="GHEA Grapalat"/>
              </w:rPr>
            </w:pPr>
            <w:r w:rsidRPr="00574868">
              <w:rPr>
                <w:rFonts w:ascii="GHEA Grapalat" w:hAnsi="GHEA Grapalat"/>
              </w:rPr>
              <w:t>Է</w:t>
            </w:r>
            <w:r w:rsidRPr="00574868">
              <w:rPr>
                <w:rFonts w:ascii="GHEA Grapalat" w:hAnsi="GHEA Grapalat"/>
              </w:rPr>
              <w:t>.</w:t>
            </w:r>
            <w:r w:rsidRPr="00574868">
              <w:rPr>
                <w:rFonts w:ascii="GHEA Grapalat" w:hAnsi="GHEA Grapalat"/>
                <w:spacing w:val="-2"/>
              </w:rPr>
              <w:t xml:space="preserve"> </w:t>
            </w:r>
            <w:r w:rsidRPr="00574868">
              <w:rPr>
                <w:rFonts w:ascii="GHEA Grapalat" w:hAnsi="GHEA Grapalat"/>
              </w:rPr>
              <w:t>Արշակյան</w:t>
            </w:r>
          </w:p>
        </w:tc>
      </w:tr>
    </w:tbl>
    <w:p w:rsidR="00D03603" w:rsidRPr="00574868" w:rsidRDefault="00D03603">
      <w:pPr>
        <w:pStyle w:val="a3"/>
        <w:rPr>
          <w:rFonts w:ascii="GHEA Grapalat" w:hAnsi="GHEA Grapalat"/>
        </w:rPr>
      </w:pPr>
    </w:p>
    <w:p w:rsidR="00D03603" w:rsidRPr="00574868" w:rsidRDefault="00D03603">
      <w:pPr>
        <w:pStyle w:val="a3"/>
        <w:spacing w:before="2"/>
        <w:rPr>
          <w:rFonts w:ascii="GHEA Grapalat" w:hAnsi="GHEA Grapalat"/>
          <w:sz w:val="23"/>
        </w:rPr>
      </w:pPr>
    </w:p>
    <w:p w:rsidR="00D03603" w:rsidRPr="00574868" w:rsidRDefault="000B1EC1">
      <w:pPr>
        <w:pStyle w:val="a3"/>
        <w:ind w:left="701"/>
        <w:rPr>
          <w:rFonts w:ascii="GHEA Grapalat" w:hAnsi="GHEA Grapalat"/>
        </w:rPr>
      </w:pPr>
      <w:r w:rsidRPr="00574868">
        <w:rPr>
          <w:rFonts w:ascii="GHEA Grapalat" w:hAnsi="GHEA Grapalat"/>
        </w:rPr>
        <w:t>Կ</w:t>
      </w:r>
      <w:r w:rsidRPr="00574868">
        <w:rPr>
          <w:rFonts w:ascii="GHEA Grapalat" w:hAnsi="GHEA Grapalat"/>
        </w:rPr>
        <w:t>.</w:t>
      </w:r>
      <w:r w:rsidRPr="00574868">
        <w:rPr>
          <w:rFonts w:ascii="GHEA Grapalat" w:hAnsi="GHEA Grapalat"/>
          <w:spacing w:val="9"/>
        </w:rPr>
        <w:t xml:space="preserve"> </w:t>
      </w:r>
      <w:r w:rsidRPr="00574868">
        <w:rPr>
          <w:rFonts w:ascii="GHEA Grapalat" w:hAnsi="GHEA Grapalat"/>
        </w:rPr>
        <w:t>Տ</w:t>
      </w:r>
    </w:p>
    <w:sectPr w:rsidR="00D03603" w:rsidRPr="00574868">
      <w:pgSz w:w="11910" w:h="16840"/>
      <w:pgMar w:top="120" w:right="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216"/>
    <w:multiLevelType w:val="hybridMultilevel"/>
    <w:tmpl w:val="716CCFEE"/>
    <w:lvl w:ilvl="0" w:tplc="795893C6">
      <w:numFmt w:val="bullet"/>
      <w:lvlText w:val="-"/>
      <w:lvlJc w:val="left"/>
      <w:pPr>
        <w:ind w:left="21" w:hanging="553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9B22F322">
      <w:numFmt w:val="bullet"/>
      <w:lvlText w:val="•"/>
      <w:lvlJc w:val="left"/>
      <w:pPr>
        <w:ind w:left="361" w:hanging="553"/>
      </w:pPr>
      <w:rPr>
        <w:rFonts w:hint="default"/>
        <w:lang w:val="vi" w:eastAsia="en-US" w:bidi="ar-SA"/>
      </w:rPr>
    </w:lvl>
    <w:lvl w:ilvl="2" w:tplc="DE60A70E">
      <w:numFmt w:val="bullet"/>
      <w:lvlText w:val="•"/>
      <w:lvlJc w:val="left"/>
      <w:pPr>
        <w:ind w:left="702" w:hanging="553"/>
      </w:pPr>
      <w:rPr>
        <w:rFonts w:hint="default"/>
        <w:lang w:val="vi" w:eastAsia="en-US" w:bidi="ar-SA"/>
      </w:rPr>
    </w:lvl>
    <w:lvl w:ilvl="3" w:tplc="605627CE">
      <w:numFmt w:val="bullet"/>
      <w:lvlText w:val="•"/>
      <w:lvlJc w:val="left"/>
      <w:pPr>
        <w:ind w:left="1043" w:hanging="553"/>
      </w:pPr>
      <w:rPr>
        <w:rFonts w:hint="default"/>
        <w:lang w:val="vi" w:eastAsia="en-US" w:bidi="ar-SA"/>
      </w:rPr>
    </w:lvl>
    <w:lvl w:ilvl="4" w:tplc="740445CE">
      <w:numFmt w:val="bullet"/>
      <w:lvlText w:val="•"/>
      <w:lvlJc w:val="left"/>
      <w:pPr>
        <w:ind w:left="1385" w:hanging="553"/>
      </w:pPr>
      <w:rPr>
        <w:rFonts w:hint="default"/>
        <w:lang w:val="vi" w:eastAsia="en-US" w:bidi="ar-SA"/>
      </w:rPr>
    </w:lvl>
    <w:lvl w:ilvl="5" w:tplc="4E6C1EF2">
      <w:numFmt w:val="bullet"/>
      <w:lvlText w:val="•"/>
      <w:lvlJc w:val="left"/>
      <w:pPr>
        <w:ind w:left="1726" w:hanging="553"/>
      </w:pPr>
      <w:rPr>
        <w:rFonts w:hint="default"/>
        <w:lang w:val="vi" w:eastAsia="en-US" w:bidi="ar-SA"/>
      </w:rPr>
    </w:lvl>
    <w:lvl w:ilvl="6" w:tplc="744AD7E4">
      <w:numFmt w:val="bullet"/>
      <w:lvlText w:val="•"/>
      <w:lvlJc w:val="left"/>
      <w:pPr>
        <w:ind w:left="2067" w:hanging="553"/>
      </w:pPr>
      <w:rPr>
        <w:rFonts w:hint="default"/>
        <w:lang w:val="vi" w:eastAsia="en-US" w:bidi="ar-SA"/>
      </w:rPr>
    </w:lvl>
    <w:lvl w:ilvl="7" w:tplc="CF8CC76A">
      <w:numFmt w:val="bullet"/>
      <w:lvlText w:val="•"/>
      <w:lvlJc w:val="left"/>
      <w:pPr>
        <w:ind w:left="2409" w:hanging="553"/>
      </w:pPr>
      <w:rPr>
        <w:rFonts w:hint="default"/>
        <w:lang w:val="vi" w:eastAsia="en-US" w:bidi="ar-SA"/>
      </w:rPr>
    </w:lvl>
    <w:lvl w:ilvl="8" w:tplc="DA5C7FDA">
      <w:numFmt w:val="bullet"/>
      <w:lvlText w:val="•"/>
      <w:lvlJc w:val="left"/>
      <w:pPr>
        <w:ind w:left="2750" w:hanging="553"/>
      </w:pPr>
      <w:rPr>
        <w:rFonts w:hint="default"/>
        <w:lang w:val="vi" w:eastAsia="en-US" w:bidi="ar-SA"/>
      </w:rPr>
    </w:lvl>
  </w:abstractNum>
  <w:abstractNum w:abstractNumId="1" w15:restartNumberingAfterBreak="0">
    <w:nsid w:val="231A4E98"/>
    <w:multiLevelType w:val="hybridMultilevel"/>
    <w:tmpl w:val="C616D038"/>
    <w:lvl w:ilvl="0" w:tplc="8E4EBD42">
      <w:start w:val="3"/>
      <w:numFmt w:val="decimal"/>
      <w:lvlText w:val="%1."/>
      <w:lvlJc w:val="left"/>
      <w:pPr>
        <w:ind w:left="741" w:hanging="360"/>
        <w:jc w:val="right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47FC0AD6">
      <w:numFmt w:val="bullet"/>
      <w:lvlText w:val="•"/>
      <w:lvlJc w:val="left"/>
      <w:pPr>
        <w:ind w:left="900" w:hanging="360"/>
      </w:pPr>
      <w:rPr>
        <w:rFonts w:hint="default"/>
        <w:lang w:val="vi" w:eastAsia="en-US" w:bidi="ar-SA"/>
      </w:rPr>
    </w:lvl>
    <w:lvl w:ilvl="2" w:tplc="08A85AB0">
      <w:numFmt w:val="bullet"/>
      <w:lvlText w:val="•"/>
      <w:lvlJc w:val="left"/>
      <w:pPr>
        <w:ind w:left="1681" w:hanging="360"/>
      </w:pPr>
      <w:rPr>
        <w:rFonts w:hint="default"/>
        <w:lang w:val="vi" w:eastAsia="en-US" w:bidi="ar-SA"/>
      </w:rPr>
    </w:lvl>
    <w:lvl w:ilvl="3" w:tplc="7CC4087E">
      <w:numFmt w:val="bullet"/>
      <w:lvlText w:val="•"/>
      <w:lvlJc w:val="left"/>
      <w:pPr>
        <w:ind w:left="2463" w:hanging="360"/>
      </w:pPr>
      <w:rPr>
        <w:rFonts w:hint="default"/>
        <w:lang w:val="vi" w:eastAsia="en-US" w:bidi="ar-SA"/>
      </w:rPr>
    </w:lvl>
    <w:lvl w:ilvl="4" w:tplc="03A663A0">
      <w:numFmt w:val="bullet"/>
      <w:lvlText w:val="•"/>
      <w:lvlJc w:val="left"/>
      <w:pPr>
        <w:ind w:left="3245" w:hanging="360"/>
      </w:pPr>
      <w:rPr>
        <w:rFonts w:hint="default"/>
        <w:lang w:val="vi" w:eastAsia="en-US" w:bidi="ar-SA"/>
      </w:rPr>
    </w:lvl>
    <w:lvl w:ilvl="5" w:tplc="72F833CA">
      <w:numFmt w:val="bullet"/>
      <w:lvlText w:val="•"/>
      <w:lvlJc w:val="left"/>
      <w:pPr>
        <w:ind w:left="4027" w:hanging="360"/>
      </w:pPr>
      <w:rPr>
        <w:rFonts w:hint="default"/>
        <w:lang w:val="vi" w:eastAsia="en-US" w:bidi="ar-SA"/>
      </w:rPr>
    </w:lvl>
    <w:lvl w:ilvl="6" w:tplc="401022DE">
      <w:numFmt w:val="bullet"/>
      <w:lvlText w:val="•"/>
      <w:lvlJc w:val="left"/>
      <w:pPr>
        <w:ind w:left="4809" w:hanging="360"/>
      </w:pPr>
      <w:rPr>
        <w:rFonts w:hint="default"/>
        <w:lang w:val="vi" w:eastAsia="en-US" w:bidi="ar-SA"/>
      </w:rPr>
    </w:lvl>
    <w:lvl w:ilvl="7" w:tplc="02860BF8"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8" w:tplc="8338624A">
      <w:numFmt w:val="bullet"/>
      <w:lvlText w:val="•"/>
      <w:lvlJc w:val="left"/>
      <w:pPr>
        <w:ind w:left="6373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28062E09"/>
    <w:multiLevelType w:val="hybridMultilevel"/>
    <w:tmpl w:val="ACA0EA08"/>
    <w:lvl w:ilvl="0" w:tplc="C62892E6">
      <w:start w:val="1"/>
      <w:numFmt w:val="decimal"/>
      <w:lvlText w:val="%1."/>
      <w:lvlJc w:val="left"/>
      <w:pPr>
        <w:ind w:left="741" w:hanging="360"/>
        <w:jc w:val="left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F31AE6B6">
      <w:numFmt w:val="bullet"/>
      <w:lvlText w:val="•"/>
      <w:lvlJc w:val="left"/>
      <w:pPr>
        <w:ind w:left="1459" w:hanging="360"/>
      </w:pPr>
      <w:rPr>
        <w:rFonts w:hint="default"/>
        <w:lang w:val="vi" w:eastAsia="en-US" w:bidi="ar-SA"/>
      </w:rPr>
    </w:lvl>
    <w:lvl w:ilvl="2" w:tplc="63B20E82">
      <w:numFmt w:val="bullet"/>
      <w:lvlText w:val="•"/>
      <w:lvlJc w:val="left"/>
      <w:pPr>
        <w:ind w:left="2179" w:hanging="360"/>
      </w:pPr>
      <w:rPr>
        <w:rFonts w:hint="default"/>
        <w:lang w:val="vi" w:eastAsia="en-US" w:bidi="ar-SA"/>
      </w:rPr>
    </w:lvl>
    <w:lvl w:ilvl="3" w:tplc="08B699BC">
      <w:numFmt w:val="bullet"/>
      <w:lvlText w:val="•"/>
      <w:lvlJc w:val="left"/>
      <w:pPr>
        <w:ind w:left="2899" w:hanging="360"/>
      </w:pPr>
      <w:rPr>
        <w:rFonts w:hint="default"/>
        <w:lang w:val="vi" w:eastAsia="en-US" w:bidi="ar-SA"/>
      </w:rPr>
    </w:lvl>
    <w:lvl w:ilvl="4" w:tplc="3EAEF12C">
      <w:numFmt w:val="bullet"/>
      <w:lvlText w:val="•"/>
      <w:lvlJc w:val="left"/>
      <w:pPr>
        <w:ind w:left="3618" w:hanging="360"/>
      </w:pPr>
      <w:rPr>
        <w:rFonts w:hint="default"/>
        <w:lang w:val="vi" w:eastAsia="en-US" w:bidi="ar-SA"/>
      </w:rPr>
    </w:lvl>
    <w:lvl w:ilvl="5" w:tplc="A768AB38">
      <w:numFmt w:val="bullet"/>
      <w:lvlText w:val="•"/>
      <w:lvlJc w:val="left"/>
      <w:pPr>
        <w:ind w:left="4338" w:hanging="360"/>
      </w:pPr>
      <w:rPr>
        <w:rFonts w:hint="default"/>
        <w:lang w:val="vi" w:eastAsia="en-US" w:bidi="ar-SA"/>
      </w:rPr>
    </w:lvl>
    <w:lvl w:ilvl="6" w:tplc="0AF0E922">
      <w:numFmt w:val="bullet"/>
      <w:lvlText w:val="•"/>
      <w:lvlJc w:val="left"/>
      <w:pPr>
        <w:ind w:left="5058" w:hanging="360"/>
      </w:pPr>
      <w:rPr>
        <w:rFonts w:hint="default"/>
        <w:lang w:val="vi" w:eastAsia="en-US" w:bidi="ar-SA"/>
      </w:rPr>
    </w:lvl>
    <w:lvl w:ilvl="7" w:tplc="7D7C672E">
      <w:numFmt w:val="bullet"/>
      <w:lvlText w:val="•"/>
      <w:lvlJc w:val="left"/>
      <w:pPr>
        <w:ind w:left="5777" w:hanging="360"/>
      </w:pPr>
      <w:rPr>
        <w:rFonts w:hint="default"/>
        <w:lang w:val="vi" w:eastAsia="en-US" w:bidi="ar-SA"/>
      </w:rPr>
    </w:lvl>
    <w:lvl w:ilvl="8" w:tplc="CF0A49B6">
      <w:numFmt w:val="bullet"/>
      <w:lvlText w:val="•"/>
      <w:lvlJc w:val="left"/>
      <w:pPr>
        <w:ind w:left="6497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2F626CC4"/>
    <w:multiLevelType w:val="hybridMultilevel"/>
    <w:tmpl w:val="E448376A"/>
    <w:lvl w:ilvl="0" w:tplc="62189054">
      <w:numFmt w:val="bullet"/>
      <w:lvlText w:val="-"/>
      <w:lvlJc w:val="left"/>
      <w:pPr>
        <w:ind w:left="21" w:hanging="361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5FC0C18A">
      <w:numFmt w:val="bullet"/>
      <w:lvlText w:val="•"/>
      <w:lvlJc w:val="left"/>
      <w:pPr>
        <w:ind w:left="361" w:hanging="361"/>
      </w:pPr>
      <w:rPr>
        <w:rFonts w:hint="default"/>
        <w:lang w:val="vi" w:eastAsia="en-US" w:bidi="ar-SA"/>
      </w:rPr>
    </w:lvl>
    <w:lvl w:ilvl="2" w:tplc="451E0856">
      <w:numFmt w:val="bullet"/>
      <w:lvlText w:val="•"/>
      <w:lvlJc w:val="left"/>
      <w:pPr>
        <w:ind w:left="702" w:hanging="361"/>
      </w:pPr>
      <w:rPr>
        <w:rFonts w:hint="default"/>
        <w:lang w:val="vi" w:eastAsia="en-US" w:bidi="ar-SA"/>
      </w:rPr>
    </w:lvl>
    <w:lvl w:ilvl="3" w:tplc="4A02BF1E">
      <w:numFmt w:val="bullet"/>
      <w:lvlText w:val="•"/>
      <w:lvlJc w:val="left"/>
      <w:pPr>
        <w:ind w:left="1043" w:hanging="361"/>
      </w:pPr>
      <w:rPr>
        <w:rFonts w:hint="default"/>
        <w:lang w:val="vi" w:eastAsia="en-US" w:bidi="ar-SA"/>
      </w:rPr>
    </w:lvl>
    <w:lvl w:ilvl="4" w:tplc="59269888">
      <w:numFmt w:val="bullet"/>
      <w:lvlText w:val="•"/>
      <w:lvlJc w:val="left"/>
      <w:pPr>
        <w:ind w:left="1385" w:hanging="361"/>
      </w:pPr>
      <w:rPr>
        <w:rFonts w:hint="default"/>
        <w:lang w:val="vi" w:eastAsia="en-US" w:bidi="ar-SA"/>
      </w:rPr>
    </w:lvl>
    <w:lvl w:ilvl="5" w:tplc="1A709D38">
      <w:numFmt w:val="bullet"/>
      <w:lvlText w:val="•"/>
      <w:lvlJc w:val="left"/>
      <w:pPr>
        <w:ind w:left="1726" w:hanging="361"/>
      </w:pPr>
      <w:rPr>
        <w:rFonts w:hint="default"/>
        <w:lang w:val="vi" w:eastAsia="en-US" w:bidi="ar-SA"/>
      </w:rPr>
    </w:lvl>
    <w:lvl w:ilvl="6" w:tplc="E40E86D6">
      <w:numFmt w:val="bullet"/>
      <w:lvlText w:val="•"/>
      <w:lvlJc w:val="left"/>
      <w:pPr>
        <w:ind w:left="2067" w:hanging="361"/>
      </w:pPr>
      <w:rPr>
        <w:rFonts w:hint="default"/>
        <w:lang w:val="vi" w:eastAsia="en-US" w:bidi="ar-SA"/>
      </w:rPr>
    </w:lvl>
    <w:lvl w:ilvl="7" w:tplc="60784CBC">
      <w:numFmt w:val="bullet"/>
      <w:lvlText w:val="•"/>
      <w:lvlJc w:val="left"/>
      <w:pPr>
        <w:ind w:left="2409" w:hanging="361"/>
      </w:pPr>
      <w:rPr>
        <w:rFonts w:hint="default"/>
        <w:lang w:val="vi" w:eastAsia="en-US" w:bidi="ar-SA"/>
      </w:rPr>
    </w:lvl>
    <w:lvl w:ilvl="8" w:tplc="1D220D24">
      <w:numFmt w:val="bullet"/>
      <w:lvlText w:val="•"/>
      <w:lvlJc w:val="left"/>
      <w:pPr>
        <w:ind w:left="2750" w:hanging="361"/>
      </w:pPr>
      <w:rPr>
        <w:rFonts w:hint="default"/>
        <w:lang w:val="vi" w:eastAsia="en-US" w:bidi="ar-SA"/>
      </w:rPr>
    </w:lvl>
  </w:abstractNum>
  <w:abstractNum w:abstractNumId="4" w15:restartNumberingAfterBreak="0">
    <w:nsid w:val="40B364F5"/>
    <w:multiLevelType w:val="hybridMultilevel"/>
    <w:tmpl w:val="9F2E1FDC"/>
    <w:lvl w:ilvl="0" w:tplc="8D52F540">
      <w:numFmt w:val="bullet"/>
      <w:lvlText w:val=""/>
      <w:lvlJc w:val="left"/>
      <w:pPr>
        <w:ind w:left="784" w:hanging="74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1" w:tplc="2A683E00">
      <w:numFmt w:val="bullet"/>
      <w:lvlText w:val="•"/>
      <w:lvlJc w:val="left"/>
      <w:pPr>
        <w:ind w:left="1495" w:hanging="740"/>
      </w:pPr>
      <w:rPr>
        <w:rFonts w:hint="default"/>
        <w:lang w:val="vi" w:eastAsia="en-US" w:bidi="ar-SA"/>
      </w:rPr>
    </w:lvl>
    <w:lvl w:ilvl="2" w:tplc="D916BB40">
      <w:numFmt w:val="bullet"/>
      <w:lvlText w:val="•"/>
      <w:lvlJc w:val="left"/>
      <w:pPr>
        <w:ind w:left="2211" w:hanging="740"/>
      </w:pPr>
      <w:rPr>
        <w:rFonts w:hint="default"/>
        <w:lang w:val="vi" w:eastAsia="en-US" w:bidi="ar-SA"/>
      </w:rPr>
    </w:lvl>
    <w:lvl w:ilvl="3" w:tplc="1F7AF13C">
      <w:numFmt w:val="bullet"/>
      <w:lvlText w:val="•"/>
      <w:lvlJc w:val="left"/>
      <w:pPr>
        <w:ind w:left="2927" w:hanging="740"/>
      </w:pPr>
      <w:rPr>
        <w:rFonts w:hint="default"/>
        <w:lang w:val="vi" w:eastAsia="en-US" w:bidi="ar-SA"/>
      </w:rPr>
    </w:lvl>
    <w:lvl w:ilvl="4" w:tplc="15F479A0">
      <w:numFmt w:val="bullet"/>
      <w:lvlText w:val="•"/>
      <w:lvlJc w:val="left"/>
      <w:pPr>
        <w:ind w:left="3642" w:hanging="740"/>
      </w:pPr>
      <w:rPr>
        <w:rFonts w:hint="default"/>
        <w:lang w:val="vi" w:eastAsia="en-US" w:bidi="ar-SA"/>
      </w:rPr>
    </w:lvl>
    <w:lvl w:ilvl="5" w:tplc="75C22950">
      <w:numFmt w:val="bullet"/>
      <w:lvlText w:val="•"/>
      <w:lvlJc w:val="left"/>
      <w:pPr>
        <w:ind w:left="4358" w:hanging="740"/>
      </w:pPr>
      <w:rPr>
        <w:rFonts w:hint="default"/>
        <w:lang w:val="vi" w:eastAsia="en-US" w:bidi="ar-SA"/>
      </w:rPr>
    </w:lvl>
    <w:lvl w:ilvl="6" w:tplc="5394D22E">
      <w:numFmt w:val="bullet"/>
      <w:lvlText w:val="•"/>
      <w:lvlJc w:val="left"/>
      <w:pPr>
        <w:ind w:left="5074" w:hanging="740"/>
      </w:pPr>
      <w:rPr>
        <w:rFonts w:hint="default"/>
        <w:lang w:val="vi" w:eastAsia="en-US" w:bidi="ar-SA"/>
      </w:rPr>
    </w:lvl>
    <w:lvl w:ilvl="7" w:tplc="D3388DB0">
      <w:numFmt w:val="bullet"/>
      <w:lvlText w:val="•"/>
      <w:lvlJc w:val="left"/>
      <w:pPr>
        <w:ind w:left="5789" w:hanging="740"/>
      </w:pPr>
      <w:rPr>
        <w:rFonts w:hint="default"/>
        <w:lang w:val="vi" w:eastAsia="en-US" w:bidi="ar-SA"/>
      </w:rPr>
    </w:lvl>
    <w:lvl w:ilvl="8" w:tplc="42A4EBE0">
      <w:numFmt w:val="bullet"/>
      <w:lvlText w:val="•"/>
      <w:lvlJc w:val="left"/>
      <w:pPr>
        <w:ind w:left="6505" w:hanging="740"/>
      </w:pPr>
      <w:rPr>
        <w:rFonts w:hint="default"/>
        <w:lang w:val="vi" w:eastAsia="en-US" w:bidi="ar-SA"/>
      </w:rPr>
    </w:lvl>
  </w:abstractNum>
  <w:abstractNum w:abstractNumId="5" w15:restartNumberingAfterBreak="0">
    <w:nsid w:val="445E1B27"/>
    <w:multiLevelType w:val="hybridMultilevel"/>
    <w:tmpl w:val="951CC5E8"/>
    <w:lvl w:ilvl="0" w:tplc="061EEEAC">
      <w:numFmt w:val="bullet"/>
      <w:lvlText w:val=""/>
      <w:lvlJc w:val="left"/>
      <w:pPr>
        <w:ind w:left="741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1" w:tplc="D94A7B64">
      <w:numFmt w:val="bullet"/>
      <w:lvlText w:val="•"/>
      <w:lvlJc w:val="left"/>
      <w:pPr>
        <w:ind w:left="1459" w:hanging="360"/>
      </w:pPr>
      <w:rPr>
        <w:rFonts w:hint="default"/>
        <w:lang w:val="vi" w:eastAsia="en-US" w:bidi="ar-SA"/>
      </w:rPr>
    </w:lvl>
    <w:lvl w:ilvl="2" w:tplc="251E5032">
      <w:numFmt w:val="bullet"/>
      <w:lvlText w:val="•"/>
      <w:lvlJc w:val="left"/>
      <w:pPr>
        <w:ind w:left="2179" w:hanging="360"/>
      </w:pPr>
      <w:rPr>
        <w:rFonts w:hint="default"/>
        <w:lang w:val="vi" w:eastAsia="en-US" w:bidi="ar-SA"/>
      </w:rPr>
    </w:lvl>
    <w:lvl w:ilvl="3" w:tplc="088EA6F6">
      <w:numFmt w:val="bullet"/>
      <w:lvlText w:val="•"/>
      <w:lvlJc w:val="left"/>
      <w:pPr>
        <w:ind w:left="2899" w:hanging="360"/>
      </w:pPr>
      <w:rPr>
        <w:rFonts w:hint="default"/>
        <w:lang w:val="vi" w:eastAsia="en-US" w:bidi="ar-SA"/>
      </w:rPr>
    </w:lvl>
    <w:lvl w:ilvl="4" w:tplc="BF025482">
      <w:numFmt w:val="bullet"/>
      <w:lvlText w:val="•"/>
      <w:lvlJc w:val="left"/>
      <w:pPr>
        <w:ind w:left="3618" w:hanging="360"/>
      </w:pPr>
      <w:rPr>
        <w:rFonts w:hint="default"/>
        <w:lang w:val="vi" w:eastAsia="en-US" w:bidi="ar-SA"/>
      </w:rPr>
    </w:lvl>
    <w:lvl w:ilvl="5" w:tplc="5E12535A">
      <w:numFmt w:val="bullet"/>
      <w:lvlText w:val="•"/>
      <w:lvlJc w:val="left"/>
      <w:pPr>
        <w:ind w:left="4338" w:hanging="360"/>
      </w:pPr>
      <w:rPr>
        <w:rFonts w:hint="default"/>
        <w:lang w:val="vi" w:eastAsia="en-US" w:bidi="ar-SA"/>
      </w:rPr>
    </w:lvl>
    <w:lvl w:ilvl="6" w:tplc="0046EC90">
      <w:numFmt w:val="bullet"/>
      <w:lvlText w:val="•"/>
      <w:lvlJc w:val="left"/>
      <w:pPr>
        <w:ind w:left="5058" w:hanging="360"/>
      </w:pPr>
      <w:rPr>
        <w:rFonts w:hint="default"/>
        <w:lang w:val="vi" w:eastAsia="en-US" w:bidi="ar-SA"/>
      </w:rPr>
    </w:lvl>
    <w:lvl w:ilvl="7" w:tplc="D730C7F6">
      <w:numFmt w:val="bullet"/>
      <w:lvlText w:val="•"/>
      <w:lvlJc w:val="left"/>
      <w:pPr>
        <w:ind w:left="5777" w:hanging="360"/>
      </w:pPr>
      <w:rPr>
        <w:rFonts w:hint="default"/>
        <w:lang w:val="vi" w:eastAsia="en-US" w:bidi="ar-SA"/>
      </w:rPr>
    </w:lvl>
    <w:lvl w:ilvl="8" w:tplc="AE6857D6">
      <w:numFmt w:val="bullet"/>
      <w:lvlText w:val="•"/>
      <w:lvlJc w:val="left"/>
      <w:pPr>
        <w:ind w:left="6497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79F612C5"/>
    <w:multiLevelType w:val="hybridMultilevel"/>
    <w:tmpl w:val="A522808C"/>
    <w:lvl w:ilvl="0" w:tplc="F592744E">
      <w:numFmt w:val="bullet"/>
      <w:lvlText w:val="-"/>
      <w:lvlJc w:val="left"/>
      <w:pPr>
        <w:ind w:left="160" w:hanging="1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5EB83D96">
      <w:numFmt w:val="bullet"/>
      <w:lvlText w:val="•"/>
      <w:lvlJc w:val="left"/>
      <w:pPr>
        <w:ind w:left="937" w:hanging="140"/>
      </w:pPr>
      <w:rPr>
        <w:rFonts w:hint="default"/>
        <w:lang w:val="vi" w:eastAsia="en-US" w:bidi="ar-SA"/>
      </w:rPr>
    </w:lvl>
    <w:lvl w:ilvl="2" w:tplc="1772F182">
      <w:numFmt w:val="bullet"/>
      <w:lvlText w:val="•"/>
      <w:lvlJc w:val="left"/>
      <w:pPr>
        <w:ind w:left="1715" w:hanging="140"/>
      </w:pPr>
      <w:rPr>
        <w:rFonts w:hint="default"/>
        <w:lang w:val="vi" w:eastAsia="en-US" w:bidi="ar-SA"/>
      </w:rPr>
    </w:lvl>
    <w:lvl w:ilvl="3" w:tplc="88CEEEBA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4" w:tplc="097C42D8">
      <w:numFmt w:val="bullet"/>
      <w:lvlText w:val="•"/>
      <w:lvlJc w:val="left"/>
      <w:pPr>
        <w:ind w:left="3270" w:hanging="140"/>
      </w:pPr>
      <w:rPr>
        <w:rFonts w:hint="default"/>
        <w:lang w:val="vi" w:eastAsia="en-US" w:bidi="ar-SA"/>
      </w:rPr>
    </w:lvl>
    <w:lvl w:ilvl="5" w:tplc="C1ECFB8E">
      <w:numFmt w:val="bullet"/>
      <w:lvlText w:val="•"/>
      <w:lvlJc w:val="left"/>
      <w:pPr>
        <w:ind w:left="4048" w:hanging="140"/>
      </w:pPr>
      <w:rPr>
        <w:rFonts w:hint="default"/>
        <w:lang w:val="vi" w:eastAsia="en-US" w:bidi="ar-SA"/>
      </w:rPr>
    </w:lvl>
    <w:lvl w:ilvl="6" w:tplc="004A782C">
      <w:numFmt w:val="bullet"/>
      <w:lvlText w:val="•"/>
      <w:lvlJc w:val="left"/>
      <w:pPr>
        <w:ind w:left="4826" w:hanging="140"/>
      </w:pPr>
      <w:rPr>
        <w:rFonts w:hint="default"/>
        <w:lang w:val="vi" w:eastAsia="en-US" w:bidi="ar-SA"/>
      </w:rPr>
    </w:lvl>
    <w:lvl w:ilvl="7" w:tplc="97368534">
      <w:numFmt w:val="bullet"/>
      <w:lvlText w:val="•"/>
      <w:lvlJc w:val="left"/>
      <w:pPr>
        <w:ind w:left="5603" w:hanging="140"/>
      </w:pPr>
      <w:rPr>
        <w:rFonts w:hint="default"/>
        <w:lang w:val="vi" w:eastAsia="en-US" w:bidi="ar-SA"/>
      </w:rPr>
    </w:lvl>
    <w:lvl w:ilvl="8" w:tplc="AA980EE2">
      <w:numFmt w:val="bullet"/>
      <w:lvlText w:val="•"/>
      <w:lvlJc w:val="left"/>
      <w:pPr>
        <w:ind w:left="6381" w:hanging="140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603"/>
    <w:rsid w:val="000B1EC1"/>
    <w:rsid w:val="00574868"/>
    <w:rsid w:val="00D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C30C"/>
  <w15:docId w15:val="{81F4163B-6473-4582-A641-DAA39087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74868"/>
    <w:rPr>
      <w:rFonts w:ascii="Sylfaen" w:eastAsia="Sylfaen" w:hAnsi="Sylfaen" w:cs="Sylfae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arpi.kirakosyan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2409</Words>
  <Characters>13733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arturkirakosyan1@mail.ru</cp:lastModifiedBy>
  <cp:revision>3</cp:revision>
  <dcterms:created xsi:type="dcterms:W3CDTF">2023-09-14T13:47:00Z</dcterms:created>
  <dcterms:modified xsi:type="dcterms:W3CDTF">2023-09-14T14:51:00Z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