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F1BCB" w14:textId="77777777" w:rsidR="00BA2AFB" w:rsidRPr="000A481C" w:rsidRDefault="00BA2AFB" w:rsidP="00BA2AFB">
      <w:pPr>
        <w:spacing w:after="0"/>
        <w:ind w:right="-87"/>
        <w:jc w:val="right"/>
        <w:rPr>
          <w:rFonts w:ascii="GHEA Grapalat" w:hAnsi="GHEA Grapalat"/>
          <w:bCs/>
          <w:sz w:val="20"/>
          <w:szCs w:val="24"/>
          <w:lang w:val="hy-AM"/>
        </w:rPr>
      </w:pPr>
      <w:r w:rsidRPr="00AD6CC3">
        <w:rPr>
          <w:rFonts w:ascii="GHEA Grapalat" w:hAnsi="GHEA Grapalat"/>
          <w:bCs/>
          <w:sz w:val="20"/>
          <w:szCs w:val="24"/>
          <w:lang w:val="hy-AM"/>
        </w:rPr>
        <w:t xml:space="preserve">                                                                                                               </w:t>
      </w:r>
      <w:r w:rsidRPr="000A481C">
        <w:rPr>
          <w:rFonts w:ascii="GHEA Grapalat" w:hAnsi="GHEA Grapalat"/>
          <w:bCs/>
          <w:sz w:val="20"/>
          <w:szCs w:val="24"/>
          <w:lang w:val="hy-AM"/>
        </w:rPr>
        <w:t>Հավելված</w:t>
      </w:r>
    </w:p>
    <w:p w14:paraId="60CF9F92" w14:textId="78F77E5C" w:rsidR="00BA2AFB" w:rsidRPr="00BA2AFB" w:rsidRDefault="00BA2AFB" w:rsidP="00BA2AFB">
      <w:pPr>
        <w:pStyle w:val="NormalWeb"/>
        <w:spacing w:before="0" w:beforeAutospacing="0" w:after="0" w:afterAutospacing="0"/>
        <w:jc w:val="right"/>
        <w:rPr>
          <w:rStyle w:val="Strong"/>
          <w:b w:val="0"/>
          <w:sz w:val="20"/>
          <w:lang w:val="hy-AM"/>
        </w:rPr>
      </w:pPr>
      <w:r w:rsidRPr="000A481C">
        <w:rPr>
          <w:bCs/>
          <w:sz w:val="20"/>
          <w:lang w:val="hy-AM"/>
        </w:rPr>
        <w:t xml:space="preserve">    Հայաստանի Հանրապետության  Լոռու մարզի</w:t>
      </w:r>
      <w:r w:rsidRPr="000A481C">
        <w:rPr>
          <w:bCs/>
          <w:sz w:val="20"/>
          <w:lang w:val="hy-AM"/>
        </w:rPr>
        <w:br/>
        <w:t xml:space="preserve"> Տաշիր համայնքի ավագանու</w:t>
      </w:r>
      <w:r w:rsidRPr="000A481C">
        <w:rPr>
          <w:bCs/>
          <w:sz w:val="20"/>
          <w:lang w:val="hy-AM"/>
        </w:rPr>
        <w:br/>
        <w:t xml:space="preserve">2023 թվականի </w:t>
      </w:r>
      <w:r w:rsidRPr="008A7BB8">
        <w:rPr>
          <w:bCs/>
          <w:sz w:val="20"/>
          <w:lang w:val="hy-AM"/>
        </w:rPr>
        <w:t>դեկտեմբերի 8</w:t>
      </w:r>
      <w:r w:rsidRPr="000A481C">
        <w:rPr>
          <w:bCs/>
          <w:sz w:val="20"/>
          <w:lang w:val="hy-AM"/>
        </w:rPr>
        <w:t>-ի  N</w:t>
      </w:r>
      <w:r w:rsidRPr="00702422">
        <w:rPr>
          <w:bCs/>
          <w:sz w:val="20"/>
          <w:lang w:val="hy-AM"/>
        </w:rPr>
        <w:t>135</w:t>
      </w:r>
      <w:r w:rsidRPr="000A481C">
        <w:rPr>
          <w:bCs/>
          <w:sz w:val="20"/>
          <w:lang w:val="hy-AM"/>
        </w:rPr>
        <w:t xml:space="preserve"> -Ա որոշման</w:t>
      </w:r>
    </w:p>
    <w:p w14:paraId="18297BC8" w14:textId="77777777" w:rsidR="00BA2AFB" w:rsidRDefault="00BA2AFB" w:rsidP="00BA2AFB">
      <w:pPr>
        <w:pStyle w:val="NormalWeb"/>
        <w:spacing w:before="0" w:beforeAutospacing="0" w:after="0" w:afterAutospacing="0"/>
        <w:jc w:val="center"/>
        <w:rPr>
          <w:rStyle w:val="Strong"/>
          <w:lang w:val="hy-AM"/>
        </w:rPr>
      </w:pPr>
    </w:p>
    <w:p w14:paraId="0A7E7609" w14:textId="77777777" w:rsidR="00BA2AFB" w:rsidRPr="000A481C" w:rsidRDefault="00BA2AFB" w:rsidP="00BA2AFB">
      <w:pPr>
        <w:pStyle w:val="NormalWeb"/>
        <w:spacing w:before="0" w:beforeAutospacing="0" w:after="0" w:afterAutospacing="0"/>
        <w:jc w:val="center"/>
        <w:rPr>
          <w:rStyle w:val="Strong"/>
          <w:lang w:val="hy-AM"/>
        </w:rPr>
      </w:pPr>
    </w:p>
    <w:p w14:paraId="3082EA99" w14:textId="1E6A68C7" w:rsidR="00BA2AFB" w:rsidRPr="000A481C" w:rsidRDefault="00BA2AFB" w:rsidP="00BA2AFB">
      <w:pPr>
        <w:pStyle w:val="ListParagraph"/>
        <w:numPr>
          <w:ilvl w:val="0"/>
          <w:numId w:val="1"/>
        </w:numPr>
        <w:spacing w:line="276" w:lineRule="auto"/>
        <w:rPr>
          <w:rFonts w:ascii="GHEA Grapalat" w:hAnsi="GHEA Grapalat"/>
          <w:sz w:val="24"/>
          <w:szCs w:val="24"/>
          <w:lang w:val="hy-AM"/>
        </w:rPr>
      </w:pPr>
      <w:r w:rsidRPr="00AD6CC3">
        <w:rPr>
          <w:rFonts w:ascii="GHEA Grapalat" w:hAnsi="GHEA Grapalat"/>
          <w:sz w:val="24"/>
          <w:szCs w:val="24"/>
          <w:lang w:val="hy-AM"/>
        </w:rPr>
        <w:t>Նվարդ Արսենի Դավթյան</w:t>
      </w:r>
      <w:r w:rsidRPr="000A481C">
        <w:rPr>
          <w:rFonts w:ascii="GHEA Grapalat" w:hAnsi="GHEA Grapalat"/>
          <w:sz w:val="24"/>
          <w:szCs w:val="24"/>
          <w:lang w:val="hy-AM"/>
        </w:rPr>
        <w:t xml:space="preserve"> - 100000 </w:t>
      </w:r>
      <w:r w:rsidRPr="000A481C">
        <w:rPr>
          <w:rFonts w:ascii="GHEA Grapalat" w:hAnsi="GHEA Grapalat"/>
          <w:color w:val="000000" w:themeColor="text1"/>
          <w:sz w:val="24"/>
          <w:szCs w:val="24"/>
          <w:lang w:val="hy-AM"/>
        </w:rPr>
        <w:t>(մեկ հարյուր հազար) դրամ, սոց.օգնություն</w:t>
      </w:r>
    </w:p>
    <w:p w14:paraId="296EB352" w14:textId="5188F1EB" w:rsidR="00BA2AFB" w:rsidRPr="000A481C" w:rsidRDefault="00BA2AFB" w:rsidP="00BA2AFB">
      <w:pPr>
        <w:pStyle w:val="ListParagraph"/>
        <w:numPr>
          <w:ilvl w:val="0"/>
          <w:numId w:val="1"/>
        </w:numPr>
        <w:spacing w:line="276" w:lineRule="auto"/>
        <w:rPr>
          <w:rFonts w:ascii="GHEA Grapalat" w:hAnsi="GHEA Grapalat"/>
          <w:sz w:val="24"/>
          <w:szCs w:val="24"/>
          <w:lang w:val="hy-AM"/>
        </w:rPr>
      </w:pPr>
      <w:r w:rsidRPr="00AD6CC3">
        <w:rPr>
          <w:rFonts w:ascii="GHEA Grapalat" w:hAnsi="GHEA Grapalat" w:cs="Cambria Math"/>
          <w:sz w:val="24"/>
          <w:szCs w:val="24"/>
          <w:lang w:val="hy-AM"/>
        </w:rPr>
        <w:t>Հրազդան Սերյոժայի Ալեքսանյան</w:t>
      </w:r>
      <w:r w:rsidRPr="000A481C">
        <w:rPr>
          <w:rFonts w:ascii="GHEA Grapalat" w:hAnsi="GHEA Grapalat" w:cs="Cambria Math"/>
          <w:sz w:val="24"/>
          <w:szCs w:val="24"/>
          <w:lang w:val="hy-AM"/>
        </w:rPr>
        <w:t xml:space="preserve">- </w:t>
      </w:r>
      <w:r w:rsidRPr="000A481C">
        <w:rPr>
          <w:rFonts w:ascii="GHEA Grapalat" w:hAnsi="GHEA Grapalat"/>
          <w:sz w:val="24"/>
          <w:szCs w:val="24"/>
          <w:lang w:val="hy-AM"/>
        </w:rPr>
        <w:t>100000</w:t>
      </w:r>
      <w:r w:rsidRPr="000A481C">
        <w:rPr>
          <w:rFonts w:ascii="GHEA Grapalat" w:hAnsi="GHEA Grapalat" w:cs="Cambria Math"/>
          <w:sz w:val="24"/>
          <w:szCs w:val="24"/>
          <w:lang w:val="hy-AM"/>
        </w:rPr>
        <w:t xml:space="preserve"> </w:t>
      </w:r>
      <w:r w:rsidRPr="000A481C">
        <w:rPr>
          <w:rFonts w:ascii="GHEA Grapalat" w:hAnsi="GHEA Grapalat"/>
          <w:color w:val="000000" w:themeColor="text1"/>
          <w:sz w:val="24"/>
          <w:szCs w:val="24"/>
          <w:lang w:val="hy-AM"/>
        </w:rPr>
        <w:t>(մեկ հարյուր հազար) դրամ, սոց.օգնություն,</w:t>
      </w:r>
    </w:p>
    <w:p w14:paraId="16E20C0F" w14:textId="2C7AD48C" w:rsidR="00BA2AFB" w:rsidRPr="00BA2AFB" w:rsidRDefault="00BA2AFB" w:rsidP="00BA2AFB">
      <w:pPr>
        <w:jc w:val="center"/>
        <w:rPr>
          <w:rFonts w:ascii="GHEA Grapalat" w:hAnsi="GHEA Grapalat"/>
          <w:sz w:val="24"/>
          <w:szCs w:val="24"/>
          <w:lang w:val="hy-AM"/>
        </w:rPr>
      </w:pPr>
      <w:r w:rsidRPr="000A481C">
        <w:rPr>
          <w:rFonts w:ascii="GHEA Grapalat" w:hAnsi="GHEA Grapalat"/>
          <w:bCs/>
          <w:sz w:val="24"/>
          <w:szCs w:val="24"/>
          <w:lang w:val="hy-AM"/>
        </w:rPr>
        <w:t>Ընդամենը</w:t>
      </w:r>
      <w:r w:rsidRPr="00BA2AFB">
        <w:rPr>
          <w:rFonts w:ascii="GHEA Grapalat" w:hAnsi="GHEA Grapalat"/>
          <w:bCs/>
          <w:sz w:val="24"/>
          <w:szCs w:val="24"/>
          <w:lang w:val="hy-AM"/>
        </w:rPr>
        <w:t>՝</w:t>
      </w:r>
      <w:r w:rsidRPr="000A481C">
        <w:rPr>
          <w:rFonts w:ascii="GHEA Grapalat" w:hAnsi="GHEA Grapalat"/>
          <w:bCs/>
          <w:sz w:val="24"/>
          <w:szCs w:val="24"/>
          <w:lang w:val="hy-AM"/>
        </w:rPr>
        <w:t xml:space="preserve">  </w:t>
      </w:r>
      <w:r w:rsidRPr="00AD6CC3">
        <w:rPr>
          <w:rFonts w:ascii="GHEA Grapalat" w:hAnsi="GHEA Grapalat"/>
          <w:bCs/>
          <w:sz w:val="24"/>
          <w:szCs w:val="24"/>
          <w:lang w:val="hy-AM"/>
        </w:rPr>
        <w:t>2</w:t>
      </w:r>
      <w:r w:rsidRPr="000A481C">
        <w:rPr>
          <w:rFonts w:ascii="GHEA Grapalat" w:hAnsi="GHEA Grapalat"/>
          <w:bCs/>
          <w:sz w:val="24"/>
          <w:szCs w:val="24"/>
          <w:lang w:val="hy-AM"/>
        </w:rPr>
        <w:t>00 000  ( եր</w:t>
      </w:r>
      <w:r w:rsidRPr="00BA2AFB">
        <w:rPr>
          <w:rFonts w:ascii="GHEA Grapalat" w:hAnsi="GHEA Grapalat"/>
          <w:bCs/>
          <w:sz w:val="24"/>
          <w:szCs w:val="24"/>
          <w:lang w:val="hy-AM"/>
        </w:rPr>
        <w:t>կու</w:t>
      </w:r>
      <w:r w:rsidRPr="000A481C">
        <w:rPr>
          <w:rFonts w:ascii="GHEA Grapalat" w:hAnsi="GHEA Grapalat"/>
          <w:bCs/>
          <w:sz w:val="24"/>
          <w:szCs w:val="24"/>
          <w:lang w:val="hy-AM"/>
        </w:rPr>
        <w:t xml:space="preserve"> հարյուր հազար) դրամ</w:t>
      </w:r>
      <w:r w:rsidRPr="00BA2AFB">
        <w:rPr>
          <w:rFonts w:ascii="GHEA Grapalat" w:hAnsi="GHEA Grapalat"/>
          <w:bCs/>
          <w:sz w:val="24"/>
          <w:szCs w:val="24"/>
          <w:lang w:val="hy-AM"/>
        </w:rPr>
        <w:t>:</w:t>
      </w:r>
    </w:p>
    <w:p w14:paraId="78F568EC" w14:textId="77777777" w:rsidR="00BA2AFB" w:rsidRPr="000A481C" w:rsidRDefault="00BA2AFB" w:rsidP="00BA2AFB">
      <w:pPr>
        <w:rPr>
          <w:rFonts w:ascii="GHEA Grapalat" w:hAnsi="GHEA Grapalat"/>
          <w:sz w:val="24"/>
          <w:szCs w:val="24"/>
          <w:lang w:val="hy-AM"/>
        </w:rPr>
      </w:pPr>
    </w:p>
    <w:p w14:paraId="79C71EE4" w14:textId="77777777" w:rsidR="00BA2AFB" w:rsidRPr="00BA2AFB" w:rsidRDefault="00BA2AFB" w:rsidP="00BA2AFB">
      <w:pPr>
        <w:rPr>
          <w:rFonts w:ascii="GHEA Grapalat" w:hAnsi="GHEA Grapalat"/>
          <w:b/>
          <w:bCs/>
          <w:sz w:val="24"/>
          <w:szCs w:val="24"/>
          <w:lang w:val="hy-AM"/>
        </w:rPr>
      </w:pPr>
      <w:r w:rsidRPr="00BA2AFB">
        <w:rPr>
          <w:rFonts w:ascii="GHEA Grapalat" w:hAnsi="GHEA Grapalat"/>
          <w:b/>
          <w:bCs/>
          <w:sz w:val="24"/>
          <w:szCs w:val="24"/>
          <w:lang w:val="hy-AM"/>
        </w:rPr>
        <w:t>ԱՇԽԱՏԱԿԱԶՄԻ ՔԱՐՏՈՒՂԱՐԻ</w:t>
      </w:r>
    </w:p>
    <w:p w14:paraId="66F90617" w14:textId="1D508DD6" w:rsidR="00BA2AFB" w:rsidRPr="00BA2AFB" w:rsidRDefault="00BA2AFB" w:rsidP="00BA2AFB">
      <w:pPr>
        <w:rPr>
          <w:rFonts w:ascii="GHEA Grapalat" w:hAnsi="GHEA Grapalat"/>
          <w:b/>
          <w:bCs/>
          <w:sz w:val="24"/>
          <w:szCs w:val="24"/>
          <w:lang w:val="hy-AM"/>
        </w:rPr>
      </w:pPr>
      <w:r w:rsidRPr="00BA2AFB">
        <w:rPr>
          <w:rFonts w:ascii="GHEA Grapalat" w:hAnsi="GHEA Grapalat"/>
          <w:b/>
          <w:bCs/>
          <w:sz w:val="24"/>
          <w:szCs w:val="24"/>
          <w:lang w:val="hy-AM"/>
        </w:rPr>
        <w:t xml:space="preserve"> ՊԱՇՏՈՆԱԿԱՏԱՐ՝                                                          Ն ՍՈԼՈՅԱՆ </w:t>
      </w:r>
    </w:p>
    <w:p w14:paraId="34129C32" w14:textId="77777777" w:rsidR="00557458" w:rsidRDefault="00557458"/>
    <w:sectPr w:rsidR="005574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altName w:val="Franklin Gothic Medium Cond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964F7"/>
    <w:multiLevelType w:val="hybridMultilevel"/>
    <w:tmpl w:val="50543E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10764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942"/>
    <w:rsid w:val="00557458"/>
    <w:rsid w:val="00BA2AFB"/>
    <w:rsid w:val="00FE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3C989"/>
  <w15:chartTrackingRefBased/>
  <w15:docId w15:val="{BA6A226A-DE68-4B63-834A-F14652418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2AFB"/>
    <w:rPr>
      <w:rFonts w:eastAsiaTheme="minorEastAsia"/>
      <w:kern w:val="0"/>
      <w:lang w:val="ru-RU" w:eastAsia="ru-RU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Normal"/>
    <w:link w:val="NormalWebChar"/>
    <w:uiPriority w:val="99"/>
    <w:unhideWhenUsed/>
    <w:qFormat/>
    <w:rsid w:val="00BA2AFB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"/>
    <w:link w:val="NormalWeb"/>
    <w:uiPriority w:val="99"/>
    <w:locked/>
    <w:rsid w:val="00BA2AFB"/>
    <w:rPr>
      <w:rFonts w:ascii="GHEA Grapalat" w:eastAsiaTheme="minorEastAsia" w:hAnsi="GHEA Grapalat" w:cs="Times New Roman"/>
      <w:kern w:val="0"/>
      <w:sz w:val="24"/>
      <w:szCs w:val="24"/>
      <w:lang w:val="ru-RU" w:eastAsia="ru-RU"/>
      <w14:ligatures w14:val="none"/>
    </w:rPr>
  </w:style>
  <w:style w:type="character" w:styleId="Strong">
    <w:name w:val="Strong"/>
    <w:basedOn w:val="DefaultParagraphFont"/>
    <w:uiPriority w:val="22"/>
    <w:qFormat/>
    <w:rsid w:val="00BA2AFB"/>
    <w:rPr>
      <w:b/>
      <w:bCs/>
    </w:rPr>
  </w:style>
  <w:style w:type="paragraph" w:styleId="ListParagraph">
    <w:name w:val="List Paragraph"/>
    <w:aliases w:val="Table no. List Paragraph,Bullet1,References,List Paragraph (numbered (a)),IBL List Paragraph,List Paragraph nowy,Numbered List Paragraph,Akapit z listą BS,List Paragraph 1,List_Paragraph,Multilevel para_II,Абзац списка3,Bullet Points,Bull"/>
    <w:basedOn w:val="Normal"/>
    <w:link w:val="ListParagraphChar1"/>
    <w:uiPriority w:val="34"/>
    <w:qFormat/>
    <w:rsid w:val="00BA2AFB"/>
    <w:pPr>
      <w:ind w:left="720"/>
      <w:contextualSpacing/>
    </w:pPr>
  </w:style>
  <w:style w:type="character" w:customStyle="1" w:styleId="ListParagraphChar1">
    <w:name w:val="List Paragraph Char1"/>
    <w:aliases w:val="Table no. List Paragraph Char1,Bullet1 Char1,References Char1,List Paragraph (numbered (a)) Char1,IBL List Paragraph Char1,List Paragraph nowy Char1,Numbered List Paragraph Char1,Akapit z listą BS Char1,List Paragraph 1 Char1"/>
    <w:link w:val="ListParagraph"/>
    <w:uiPriority w:val="34"/>
    <w:qFormat/>
    <w:locked/>
    <w:rsid w:val="00BA2AFB"/>
    <w:rPr>
      <w:rFonts w:eastAsiaTheme="minorEastAsia"/>
      <w:kern w:val="0"/>
      <w:lang w:val="ru-RU"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2023-12-07T11:40:00Z</dcterms:created>
  <dcterms:modified xsi:type="dcterms:W3CDTF">2023-12-07T11:40:00Z</dcterms:modified>
</cp:coreProperties>
</file>