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DC914" w14:textId="77777777" w:rsidR="008E3242" w:rsidRPr="00B8110D" w:rsidRDefault="008E3242" w:rsidP="008E3242">
      <w:pPr>
        <w:pStyle w:val="a7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B8110D">
        <w:rPr>
          <w:rStyle w:val="a5"/>
          <w:rFonts w:ascii="GHEA Grapalat" w:hAnsi="GHEA Grapalat"/>
          <w:b w:val="0"/>
          <w:bCs w:val="0"/>
          <w:lang w:val="hy-AM"/>
        </w:rPr>
        <w:t xml:space="preserve">Հավելված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br/>
        <w:t xml:space="preserve">ՀՀ Լոռու մարզի </w:t>
      </w:r>
      <w:r w:rsidRPr="00B8110D">
        <w:rPr>
          <w:rStyle w:val="a5"/>
          <w:rFonts w:ascii="GHEA Grapalat" w:hAnsi="GHEA Grapalat"/>
          <w:b w:val="0"/>
          <w:bCs w:val="0"/>
          <w:lang w:val="hy-AM"/>
        </w:rPr>
        <w:br/>
        <w:t>Տաշիր համայնքի ավագանու</w:t>
      </w:r>
    </w:p>
    <w:p w14:paraId="25E7EAB2" w14:textId="77777777" w:rsidR="008E3242" w:rsidRPr="00B8110D" w:rsidRDefault="008E3242" w:rsidP="008E3242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8110D">
        <w:rPr>
          <w:rStyle w:val="a5"/>
          <w:b w:val="0"/>
          <w:bCs w:val="0"/>
          <w:lang w:val="hy-AM"/>
        </w:rPr>
        <w:t xml:space="preserve">2026 թվականի փետրվարի 26-ի N 27 -Ա </w:t>
      </w:r>
    </w:p>
    <w:p w14:paraId="4D236DC1" w14:textId="77777777" w:rsidR="008E3242" w:rsidRPr="00B8110D" w:rsidRDefault="008E3242" w:rsidP="008E3242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3365CB4" w14:textId="77777777" w:rsidR="008E3242" w:rsidRPr="006D0DA1" w:rsidRDefault="008E3242" w:rsidP="008E3242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sz w:val="21"/>
          <w:szCs w:val="21"/>
          <w:lang w:val="hy-AM"/>
        </w:rPr>
      </w:pPr>
      <w:r w:rsidRPr="006D0DA1">
        <w:rPr>
          <w:rFonts w:ascii="GHEA Grapalat" w:eastAsia="GHEA Grapalat" w:hAnsi="GHEA Grapalat" w:cs="GHEA Grapalat"/>
          <w:b/>
          <w:bCs/>
          <w:sz w:val="21"/>
          <w:szCs w:val="21"/>
          <w:lang w:val="hy-AM"/>
        </w:rPr>
        <w:t>Հ Ա Յ Տ</w:t>
      </w:r>
    </w:p>
    <w:p w14:paraId="378F4C31" w14:textId="77777777" w:rsidR="008E3242" w:rsidRPr="006D0DA1" w:rsidRDefault="008E3242" w:rsidP="008E3242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sz w:val="21"/>
          <w:szCs w:val="21"/>
          <w:lang w:val="hy-AM"/>
        </w:rPr>
      </w:pPr>
      <w:r w:rsidRPr="006D0DA1">
        <w:rPr>
          <w:rFonts w:ascii="Courier New" w:eastAsia="Courier New" w:hAnsi="Courier New" w:cs="Courier New"/>
          <w:sz w:val="21"/>
          <w:szCs w:val="21"/>
          <w:lang w:val="hy-AM"/>
        </w:rPr>
        <w:t> </w:t>
      </w:r>
    </w:p>
    <w:p w14:paraId="0F6AD5BC" w14:textId="77777777" w:rsidR="008E3242" w:rsidRPr="006D0DA1" w:rsidRDefault="008E3242" w:rsidP="008E3242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sz w:val="21"/>
          <w:szCs w:val="21"/>
          <w:lang w:val="hy-AM"/>
        </w:rPr>
      </w:pPr>
      <w:r w:rsidRPr="006D0DA1">
        <w:rPr>
          <w:rFonts w:ascii="GHEA Grapalat" w:eastAsia="GHEA Grapalat" w:hAnsi="GHEA Grapalat" w:cs="GHEA Grapalat"/>
          <w:b/>
          <w:bCs/>
          <w:sz w:val="21"/>
          <w:szCs w:val="21"/>
          <w:lang w:val="hy-AM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10965049" w14:textId="77777777" w:rsidR="008E3242" w:rsidRPr="006D0DA1" w:rsidRDefault="008E3242" w:rsidP="008E3242">
      <w:pPr>
        <w:shd w:val="clear" w:color="auto" w:fill="FFFFFF"/>
        <w:ind w:right="168"/>
        <w:jc w:val="center"/>
        <w:rPr>
          <w:rFonts w:ascii="GHEA Grapalat" w:eastAsia="GHEA Grapalat" w:hAnsi="GHEA Grapalat" w:cs="GHEA Grapalat"/>
          <w:sz w:val="21"/>
          <w:szCs w:val="21"/>
          <w:lang w:val="hy-AM"/>
        </w:rPr>
      </w:pPr>
      <w:r w:rsidRPr="006D0DA1">
        <w:rPr>
          <w:rFonts w:ascii="Courier New" w:eastAsia="Courier New" w:hAnsi="Courier New" w:cs="Courier New"/>
          <w:sz w:val="21"/>
          <w:szCs w:val="21"/>
          <w:lang w:val="hy-AM"/>
        </w:rPr>
        <w:t> </w:t>
      </w:r>
    </w:p>
    <w:tbl>
      <w:tblPr>
        <w:tblW w:w="109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105"/>
        <w:gridCol w:w="7065"/>
      </w:tblGrid>
      <w:tr w:rsidR="008E3242" w14:paraId="619E0970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92C2D4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Ծրագրի անվանումը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935B4" w14:textId="77777777" w:rsidR="008E3242" w:rsidRDefault="008E3242" w:rsidP="001D1D55">
            <w:pPr>
              <w:ind w:right="168"/>
              <w:jc w:val="both"/>
              <w:rPr>
                <w:rFonts w:ascii="Merriweather" w:eastAsia="Merriweather" w:hAnsi="Merriweather" w:cs="Merriweather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ՀՀ Լոռու մարզի Տաշիր համայնքի Մեծավան բնակավայրի մշակույթի տան հիմնանորոգում</w:t>
            </w:r>
          </w:p>
        </w:tc>
      </w:tr>
      <w:tr w:rsidR="008E3242" w14:paraId="53C59B8E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6DCFFBB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Մարզ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B6DF1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Լոռի</w:t>
            </w:r>
          </w:p>
        </w:tc>
      </w:tr>
      <w:tr w:rsidR="008E3242" w14:paraId="7BD4C651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ED6ABB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Համայնքը /համայնքները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46119" w14:textId="77777777" w:rsidR="008E3242" w:rsidRDefault="008E3242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Համայնքը՝ Տաշիր,</w:t>
            </w:r>
          </w:p>
          <w:p w14:paraId="6FADDBC3" w14:textId="77777777" w:rsidR="008E3242" w:rsidRDefault="008E3242" w:rsidP="001D1D55">
            <w:pPr>
              <w:widowControl w:val="0"/>
              <w:tabs>
                <w:tab w:val="left" w:pos="4933"/>
              </w:tabs>
              <w:spacing w:before="13"/>
              <w:ind w:left="20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Մասնակից բնակավայրը՝ Մեծավան</w:t>
            </w:r>
          </w:p>
        </w:tc>
      </w:tr>
      <w:tr w:rsidR="008E3242" w14:paraId="08D7888C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CC902A5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7391A" w14:textId="77777777" w:rsidR="008E3242" w:rsidRDefault="008E3242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հեռավորությունը</w:t>
            </w:r>
          </w:p>
          <w:p w14:paraId="16D66706" w14:textId="77777777" w:rsidR="008E3242" w:rsidRDefault="008E3242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մայրաքաղաքից՝ 161/ 174 / 145 կմ է,</w:t>
            </w:r>
          </w:p>
          <w:p w14:paraId="3A3B1D15" w14:textId="77777777" w:rsidR="008E3242" w:rsidRDefault="008E3242" w:rsidP="001D1D55">
            <w:pPr>
              <w:ind w:right="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մարզկենտրոնից ՝ 52/ 73/ 44 կմ</w:t>
            </w:r>
          </w:p>
        </w:tc>
      </w:tr>
      <w:tr w:rsidR="008E3242" w14:paraId="57168EE0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9E1523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/բնակավայրի բնակչությունը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DB4FB" w14:textId="77777777" w:rsidR="008E3242" w:rsidRDefault="008E3242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համայնքի՝ 30408  մարդ: </w:t>
            </w:r>
          </w:p>
          <w:p w14:paraId="0334F627" w14:textId="77777777" w:rsidR="008E3242" w:rsidRDefault="008E3242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21D3D81D" w14:textId="77777777" w:rsidR="008E3242" w:rsidRDefault="008E3242" w:rsidP="001D1D55">
            <w:pPr>
              <w:widowControl w:val="0"/>
              <w:tabs>
                <w:tab w:val="left" w:pos="1730"/>
                <w:tab w:val="left" w:pos="3444"/>
                <w:tab w:val="left" w:pos="4745"/>
                <w:tab w:val="left" w:pos="6042"/>
              </w:tabs>
              <w:spacing w:before="13" w:line="278" w:lineRule="auto"/>
              <w:ind w:left="54" w:right="90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Մեծավան՝ 5960 մարդ:</w:t>
            </w:r>
          </w:p>
        </w:tc>
      </w:tr>
      <w:tr w:rsidR="008E3242" w14:paraId="2FE3917F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741D04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 xml:space="preserve">Սահմանամերձ համայնք/բնակավայր 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9DCAC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Ոչ</w:t>
            </w:r>
          </w:p>
        </w:tc>
      </w:tr>
      <w:tr w:rsidR="008E3242" w14:paraId="7B3A6F35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5174E7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Բարձր լեռնային համայնք /բնակավայրի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E8B7F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Ոչ</w:t>
            </w:r>
          </w:p>
        </w:tc>
      </w:tr>
      <w:tr w:rsidR="008E3242" w14:paraId="2134A301" w14:textId="77777777" w:rsidTr="001D1D55">
        <w:trPr>
          <w:jc w:val="center"/>
        </w:trPr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BC95000" w14:textId="77777777" w:rsidR="008E3242" w:rsidRDefault="008E3242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"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 գլխավոր հատակագծի առկայություն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EBA56" w14:textId="77777777" w:rsidR="008E3242" w:rsidRDefault="008E3242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Այո</w:t>
            </w:r>
          </w:p>
          <w:p w14:paraId="610F40C5" w14:textId="77777777" w:rsidR="008E3242" w:rsidRDefault="008E3242" w:rsidP="001D1D55">
            <w:pPr>
              <w:ind w:right="90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23/05/2024թ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</w:tc>
      </w:tr>
      <w:tr w:rsidR="008E3242" w14:paraId="05008232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B5E243E" w14:textId="77777777" w:rsidR="008E3242" w:rsidRDefault="008E3242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բնակավայրի ենթակառուցվածքների վերաբերյալ հակիրճ տեղեկատվություն</w:t>
            </w:r>
            <w:r>
              <w:rPr>
                <w:rFonts w:ascii="GHEA Grapalat" w:eastAsia="GHEA Grapalat" w:hAnsi="GHEA Grapalat" w:cs="GHEA Grapalat"/>
                <w:sz w:val="21"/>
                <w:szCs w:val="21"/>
              </w:rPr>
              <w:t>՝</w:t>
            </w:r>
            <w:r>
              <w:rPr>
                <w:rFonts w:ascii="Courier New" w:eastAsia="Courier New" w:hAnsi="Courier New" w:cs="Courier New"/>
                <w:b/>
                <w:bCs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հստակ նշելով՝</w:t>
            </w:r>
          </w:p>
          <w:p w14:paraId="65A15848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ջրամատակարարման և ջրահեռացման համակարգից օգտվող համայնքի բնակչության տոկոսը և ջրամատակարարման տևողությունը,</w:t>
            </w:r>
          </w:p>
          <w:p w14:paraId="79C4A270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գազամատակարարման համակարգից օգտվող համայնքի բնակչության տոկոսը,</w:t>
            </w:r>
          </w:p>
          <w:p w14:paraId="07988C31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 xml:space="preserve">- ոռոգման համակարգից օգտվող բնակչության տոկոսը և համայնքում գյուղատնտեսական 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հողերից ոռոգվող հողատարածքների տոկոսը,</w:t>
            </w:r>
          </w:p>
          <w:p w14:paraId="0246DDB1" w14:textId="77777777" w:rsidR="008E3242" w:rsidRDefault="008E3242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37104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-Ջրամատակարարման և ջրահեռացման համակարգ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6039C9E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139C350A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Տաշիր համայնքում  ջրամատակարարման համակարգը հասանելի է բնակչության 98,5%-ին։ Բացի Տաշիր (35%) և Մեծավան բնակավայրերից (10%), մյուս՝ 22 բնակավայրում բացակայում է ջրահեռացումը։ </w:t>
            </w:r>
          </w:p>
          <w:p w14:paraId="6AAB79BA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Բնակավայրերում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F69BE25" w14:textId="77777777" w:rsidR="008E3242" w:rsidRDefault="008E3242" w:rsidP="008E3242">
            <w:pPr>
              <w:widowControl w:val="0"/>
              <w:numPr>
                <w:ilvl w:val="0"/>
                <w:numId w:val="30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Մեծավան բնակավայրում ջրամատակարարման համակարգը հասանելի է բնակչության 90%-ին: Ջրամատակարարման տևողությունը շուրջօրյա է։ Բնակավայրում ջրահեռացումը հասանելի է 10%-ին:</w:t>
            </w:r>
          </w:p>
          <w:p w14:paraId="26B068A9" w14:textId="77777777" w:rsidR="008E3242" w:rsidRDefault="008E3242" w:rsidP="001D1D55">
            <w:pPr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-Գազամատակարարման համակարգ</w:t>
            </w:r>
          </w:p>
          <w:p w14:paraId="58ABDF5A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համայնքում գազամատակարարմամբ ապահովված է համայնքի բնակավայրերի 48,8%-ը։</w:t>
            </w:r>
          </w:p>
          <w:p w14:paraId="54A4763B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4589CE9" w14:textId="77777777" w:rsidR="008E3242" w:rsidRDefault="008E3242" w:rsidP="008E3242">
            <w:pPr>
              <w:widowControl w:val="0"/>
              <w:numPr>
                <w:ilvl w:val="0"/>
                <w:numId w:val="26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Մեծավան բնակավայրում գազամատակարարումը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հասանելի է բնակչության 100%-ին:</w:t>
            </w:r>
          </w:p>
          <w:p w14:paraId="16886A91" w14:textId="77777777" w:rsidR="008E3242" w:rsidRDefault="008E3242" w:rsidP="001D1D55">
            <w:pPr>
              <w:widowControl w:val="0"/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- Ոռոգման համակարգ</w:t>
            </w:r>
          </w:p>
          <w:p w14:paraId="0A6D00F0" w14:textId="77777777" w:rsidR="008E3242" w:rsidRDefault="008E3242" w:rsidP="001D1D55">
            <w:pPr>
              <w:widowControl w:val="0"/>
              <w:spacing w:before="280" w:after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համայնքի հողերը անջրդի են։</w:t>
            </w:r>
          </w:p>
          <w:p w14:paraId="12C9BCE0" w14:textId="77777777" w:rsidR="008E3242" w:rsidRDefault="008E3242" w:rsidP="001D1D55">
            <w:pPr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 xml:space="preserve">-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Լուսավորության համակարգ</w:t>
            </w:r>
          </w:p>
          <w:p w14:paraId="605F8E00" w14:textId="77777777" w:rsidR="008E3242" w:rsidRDefault="008E3242" w:rsidP="001D1D55">
            <w:pPr>
              <w:widowControl w:val="0"/>
              <w:spacing w:before="280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Տաշիր համայնքը ապահովված է լուսավորության համակարգով: Բնակավայրերի գիշերային լուսավորությունը կազմում է 78.6%։ 15 բնակավայրի լուսատուները ԼԵԴ և էներգախնայող են։ Բնակավայրերը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CD791C8" w14:textId="77777777" w:rsidR="008E3242" w:rsidRDefault="008E3242" w:rsidP="008E3242">
            <w:pPr>
              <w:widowControl w:val="0"/>
              <w:numPr>
                <w:ilvl w:val="0"/>
                <w:numId w:val="32"/>
              </w:numPr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Մեծավան բնակավայրը ապահովված է լուսավորության համակարգով: Բնակավայրի գիշերային լուսավորությունը կազմում է 90%, որից ԼԵԴ և էներգախնայող են 968 լուսատուները։ </w:t>
            </w:r>
          </w:p>
        </w:tc>
      </w:tr>
      <w:tr w:rsidR="008E3242" w14:paraId="15AADC4C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F8F7826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14EA7" w14:textId="77777777" w:rsidR="008E3242" w:rsidRDefault="008E3242" w:rsidP="001D1D55">
            <w:p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Ծրագրի իրականացման նպատակն է ունենալ բարեկարգված համայնքային ենթակառուցվածք։ </w:t>
            </w:r>
          </w:p>
          <w:p w14:paraId="53333874" w14:textId="77777777" w:rsidR="008E3242" w:rsidRDefault="008E3242" w:rsidP="001D1D55">
            <w:pPr>
              <w:spacing w:before="280"/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Մեծավան բնակավայրում մշակույթի տան վերանորոգումով կապահովվի բնակավայրի դպրոցահասակ երեխաների արտադպրոցական կրթությունը, թվով 5000-ից ավելի մարդու զբաղվածությունը, հանգիստը և ժամանցը մշակույթային ոլորտում։  Մեծավանի մշակույթի տան վերանորոգման ծրագրով բնակավայրում կակտիվանա մշակույթային կյանքը։ </w:t>
            </w:r>
          </w:p>
          <w:p w14:paraId="6F09A789" w14:textId="77777777" w:rsidR="008E3242" w:rsidRDefault="008E3242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Ծրագրով իրականացվելու են հետևյակ աշխատանքները.</w:t>
            </w:r>
          </w:p>
          <w:p w14:paraId="606D141A" w14:textId="77777777" w:rsidR="008E3242" w:rsidRDefault="008E3242" w:rsidP="008E3242">
            <w:pPr>
              <w:numPr>
                <w:ilvl w:val="0"/>
                <w:numId w:val="31"/>
              </w:num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Մեծավան բնակավայրի մշակույթի տան շենքի կապիտալ վերանորոգում՝ էներգիախնայող միջոցների կիրառմամբ՝ Էլ- մոնտաժային աշխատանքներ, սանհանգույցի վերանորոգում, ներքին հարդարում, դռների փոխարինում։</w:t>
            </w:r>
          </w:p>
          <w:p w14:paraId="53A9017C" w14:textId="77777777" w:rsidR="008E3242" w:rsidRDefault="008E3242" w:rsidP="001D1D55">
            <w:pPr>
              <w:ind w:left="7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8E3242" w14:paraId="60E02769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D218D0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ECF29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Ծրագիրը բխում է Տաշիր համայնքի 2023-2027թ. հնգամյա զարգացման ռազմավարությանից, որտեղ համայնքային ենթակառուցվածքների վերանորոգման կարևորությունը առանցքային է:</w:t>
            </w:r>
          </w:p>
          <w:p w14:paraId="342E2B71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Մշակույթի տան վերանորոգումը երկարաժամկետ ներդրում է համայնքի սոցիալական և մշակութային զարգացման համար։ Այն կխթանի մշակութային ժառանգության պահպանումը, կստեղծի նոր հնարավորություններ և կապահովի համայնքի ակտիվ մշակութային կյանքը։ </w:t>
            </w:r>
          </w:p>
          <w:p w14:paraId="6A4555D4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  <w:p w14:paraId="00FAA6AC" w14:textId="77777777" w:rsidR="008E3242" w:rsidRDefault="008E3242" w:rsidP="001D1D55">
            <w:pPr>
              <w:widowControl w:val="0"/>
              <w:tabs>
                <w:tab w:val="left" w:pos="1139"/>
                <w:tab w:val="left" w:pos="1437"/>
                <w:tab w:val="left" w:pos="1490"/>
                <w:tab w:val="left" w:pos="1600"/>
                <w:tab w:val="left" w:pos="1802"/>
                <w:tab w:val="left" w:pos="2311"/>
                <w:tab w:val="left" w:pos="2758"/>
                <w:tab w:val="left" w:pos="3041"/>
                <w:tab w:val="left" w:pos="3502"/>
                <w:tab w:val="left" w:pos="3727"/>
                <w:tab w:val="left" w:pos="4102"/>
                <w:tab w:val="left" w:pos="4659"/>
                <w:tab w:val="left" w:pos="4899"/>
                <w:tab w:val="left" w:pos="5053"/>
                <w:tab w:val="left" w:pos="5308"/>
                <w:tab w:val="left" w:pos="5893"/>
                <w:tab w:val="left" w:pos="6383"/>
              </w:tabs>
              <w:ind w:left="6"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ավարտին ակնկալվում է ունենալ բարեկարգված շենքային պայմաններ.</w:t>
            </w:r>
          </w:p>
          <w:p w14:paraId="2AD8C33E" w14:textId="77777777" w:rsidR="008E3242" w:rsidRDefault="008E3242" w:rsidP="008E3242">
            <w:pPr>
              <w:numPr>
                <w:ilvl w:val="0"/>
                <w:numId w:val="27"/>
              </w:num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Մեծավան բնակավայրի վերանորոգված մշակույթի տուն՝ 1851.9 քմ մակերեսով:</w:t>
            </w:r>
          </w:p>
          <w:p w14:paraId="58C6E230" w14:textId="77777777" w:rsidR="008E3242" w:rsidRDefault="008E3242" w:rsidP="001D1D55">
            <w:pPr>
              <w:ind w:left="7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8E3242" w14:paraId="43B767A4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254D2BF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Ծրագրի արդյունքներին հասնելու գործողությունները և միջոցառումները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59691" w14:textId="77777777" w:rsidR="008E3242" w:rsidRDefault="008E3242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Այս աշխատանքները կյանքի կոչելու համար նախատեսվում է իրականացնել հետևյալ քայլերը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</w:p>
          <w:p w14:paraId="4C0E26D2" w14:textId="77777777" w:rsidR="008E3242" w:rsidRDefault="008E3242" w:rsidP="008E324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Համայնքի 2025 թվականի ՏԱՊ-ում ծրագրի ներառում, համայնքի բյուջեում՝ ֆինանսական միջոցների նախատեսում / 124802.36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/,  </w:t>
            </w:r>
          </w:p>
          <w:p w14:paraId="55F42094" w14:textId="77777777" w:rsidR="008E3242" w:rsidRDefault="008E3242" w:rsidP="008E324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ՀՀ պետական բյուջեից նպատակային հատկացումների` սուբվենցիաների ստացում / 83201.58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// մինչև ծրագրի ավարտ/, </w:t>
            </w:r>
          </w:p>
          <w:p w14:paraId="1192A2E3" w14:textId="77777777" w:rsidR="008E3242" w:rsidRDefault="008E3242" w:rsidP="008E3242">
            <w:pPr>
              <w:numPr>
                <w:ilvl w:val="0"/>
                <w:numId w:val="29"/>
              </w:numP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Գնումների մասին ՀՀ Օրենքին,  գնումների հետ կապված ՀՀ Կառավարության որոշումներին և օրենսդրական այլ ակտերին համապատասխան գնման աշխատանքների պատվիրում՝ </w:t>
            </w:r>
          </w:p>
          <w:p w14:paraId="417F9F21" w14:textId="77777777" w:rsidR="008E3242" w:rsidRDefault="008E3242" w:rsidP="008E3242">
            <w:pPr>
              <w:numPr>
                <w:ilvl w:val="1"/>
                <w:numId w:val="29"/>
              </w:numPr>
              <w:ind w:right="83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Նախագծանախահաշվարկային փաստաթղթերի / 2245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632 հազ. ՀՀ դրամ /</w:t>
            </w:r>
          </w:p>
          <w:p w14:paraId="58088576" w14:textId="77777777" w:rsidR="008E3242" w:rsidRDefault="008E3242" w:rsidP="008E3242">
            <w:pPr>
              <w:numPr>
                <w:ilvl w:val="1"/>
                <w:numId w:val="29"/>
              </w:numPr>
              <w:ind w:right="83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Նախագծանախահաշվային փաստաթղթերի    պետական փորձաքննություն </w:t>
            </w:r>
          </w:p>
          <w:p w14:paraId="59F4DCDA" w14:textId="77777777" w:rsidR="008E3242" w:rsidRDefault="008E3242" w:rsidP="008E324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Մրցույթում հաղթող կապալառու կազմակերպության հետ պայմանագրի կնքում,</w:t>
            </w:r>
          </w:p>
          <w:p w14:paraId="21C980FF" w14:textId="77777777" w:rsidR="008E3242" w:rsidRDefault="008E3242" w:rsidP="008E324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>տեխնիկական հսկողություն /2509.7 հազ</w:t>
            </w:r>
            <w:r>
              <w:rPr>
                <w:rFonts w:ascii="Cambria Math" w:eastAsia="GHEA Grapalat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ՀՀ դրամ // ծրագրի աշխատանքների մեկնարկից մինչև ծրագրի ավարտ/,</w:t>
            </w:r>
          </w:p>
          <w:p w14:paraId="4A667C65" w14:textId="77777777" w:rsidR="008E3242" w:rsidRDefault="008E3242" w:rsidP="008E324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>հեղինակային հսկողություն /1015.9 հազ</w:t>
            </w:r>
            <w:r>
              <w:rPr>
                <w:rFonts w:ascii="Cambria Math" w:eastAsia="GHEA Grapalat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ՀՀ դրամ // ծրագրի աշխատանքների մեկնարկից մինչև ծրագրի ավարտ/,</w:t>
            </w:r>
          </w:p>
          <w:p w14:paraId="58BF0CA6" w14:textId="77777777" w:rsidR="008E3242" w:rsidRDefault="008E3242" w:rsidP="008E324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</w:rPr>
              <w:t>Շինարարության աշխատանքների կազմակերպում /202167</w:t>
            </w:r>
            <w:r>
              <w:rPr>
                <w:rFonts w:ascii="Cambria Math" w:eastAsia="GHEA Grapalat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>364 հազ. ՀՀ դրամ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// մինչև կապալառուի հետ կնքվող կապալային պայմանագրով նախատեսված ժամկետի ավարտ/,</w:t>
            </w:r>
          </w:p>
          <w:p w14:paraId="345533F7" w14:textId="77777777" w:rsidR="008E3242" w:rsidRDefault="008E3242" w:rsidP="008E3242">
            <w:pPr>
              <w:widowControl w:val="0"/>
              <w:numPr>
                <w:ilvl w:val="0"/>
                <w:numId w:val="29"/>
              </w:numPr>
              <w:tabs>
                <w:tab w:val="left" w:pos="751"/>
                <w:tab w:val="left" w:pos="4275"/>
              </w:tabs>
              <w:spacing w:line="276" w:lineRule="auto"/>
              <w:ind w:right="90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աշխատանքների ավարտից հետո շինարարական կազմակերպության,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համայնքապետարանի, տեխնիկական, հեղինակային վերահսկողների և նախագիծը կազմողների միջև կիրականացվեն հանձման-ընդունման աշխատանքներ:</w:t>
            </w:r>
          </w:p>
        </w:tc>
      </w:tr>
      <w:tr w:rsidR="008E3242" w14:paraId="4D8C65D6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E0FE168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74305" w14:textId="77777777" w:rsidR="008E3242" w:rsidRDefault="008E3242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իրականացման արդյունքում համայնքում կունենանք բարելավված նոր էներգախնայող միջոցառումների կիրառմամբ շենքային պայմաններ՝ Մեծավան բնակավայրում, ինչպես նաև կավելանա շենքի կադաստրային արժեքները 208003.9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դրամով: </w:t>
            </w:r>
          </w:p>
          <w:p w14:paraId="32E31AEB" w14:textId="77777777" w:rsidR="008E3242" w:rsidRDefault="008E3242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Ծրագրով նախատեսված ծախսերը կապիտալ բնույթի են:</w:t>
            </w:r>
          </w:p>
        </w:tc>
      </w:tr>
      <w:tr w:rsidR="008E3242" w14:paraId="644C5F23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E2BB2FD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Ծրագրի ազդեցությունը համայնքի և շահառուների վրա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E4B23" w14:textId="77777777" w:rsidR="008E3242" w:rsidRDefault="008E3242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անմիջական ազդեցությունը կրողները և շահառուները հանդիսանում Տաշիր համայնքի Մեծավան բնակավայրի 5000-ից ավելի բնակիչները։</w:t>
            </w:r>
          </w:p>
          <w:p w14:paraId="41152C2C" w14:textId="77777777" w:rsidR="008E3242" w:rsidRDefault="008E3242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Մշակույթի տան վերանորոգումը համապարփակ ազդեցություն կունենա Մեծավան բնակավյարի բնակիչների կյանքի որակի վրա՝ միաժամանակ խթանելով մշակութային, սոցիալական, կրթական և տնտեսական զարգացումը։ Այն կնպաստի ոչ միայն անհատական, այլև համայնքային զարգացմանը՝ դարձնելով համայնքը ավելի կենսունակ և գրավիչ։</w:t>
            </w:r>
          </w:p>
        </w:tc>
      </w:tr>
      <w:tr w:rsidR="008E3242" w14:paraId="63F3D0FA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EAA2AC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6F7BF9" w14:textId="77777777" w:rsidR="008E3242" w:rsidRDefault="008E3242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իրականացման ընթացքում և արդյունքում նախատեսվում է ստեղծել 35-40 ժամանակավոր աշխատատեղ՝ վերանորոգման աշխատանքներ իրականացնողներ:</w:t>
            </w:r>
          </w:p>
        </w:tc>
      </w:tr>
      <w:tr w:rsidR="008E3242" w14:paraId="6698E7C9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A4F8A4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նախորդ տարվա բյուջեն և բյուջեի կատարողականը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35BAF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Նախորդ տարվա բյուջեն  3995931.4 դրամ.</w:t>
            </w:r>
          </w:p>
          <w:p w14:paraId="07411395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նախորդ տարվա` 2025թ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</w:tc>
      </w:tr>
      <w:tr w:rsidR="008E3242" w14:paraId="7C55C200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300EDC1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DAF86" w14:textId="77777777" w:rsidR="008E3242" w:rsidRDefault="008E3242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</w:p>
          <w:tbl>
            <w:tblPr>
              <w:tblW w:w="763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98"/>
              <w:gridCol w:w="1418"/>
              <w:gridCol w:w="1701"/>
              <w:gridCol w:w="1418"/>
            </w:tblGrid>
            <w:tr w:rsidR="008E3242" w14:paraId="680B1D44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337A2E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2025 թ.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E2E9AA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2AE603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Փաստացին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C6F754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Տոկոսը</w:t>
                  </w:r>
                </w:p>
              </w:tc>
            </w:tr>
            <w:tr w:rsidR="008E3242" w14:paraId="4B4AC9D7" w14:textId="77777777" w:rsidTr="001D1D55">
              <w:trPr>
                <w:trHeight w:val="1045"/>
              </w:trPr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6EAC0C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եկամուտները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այդ թվում՝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CB02E0" w14:textId="77777777" w:rsidR="008E3242" w:rsidRDefault="008E3242" w:rsidP="001D1D55">
                  <w:pPr>
                    <w:widowControl w:val="0"/>
                    <w:spacing w:line="273" w:lineRule="auto"/>
                    <w:ind w:left="20"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3995931,4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3A464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2380628,9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A6279E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59,6</w:t>
                  </w:r>
                </w:p>
              </w:tc>
            </w:tr>
            <w:tr w:rsidR="008E3242" w14:paraId="24B4F6F4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2E1719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եկամուտներ, որից՝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38D35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100EA9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0F5ECE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E3242" w14:paraId="1AF8AC39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72BAB1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Սեփական եկամուտներ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710027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361061,2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1FA89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423235,4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9298B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117,2</w:t>
                  </w:r>
                </w:p>
              </w:tc>
            </w:tr>
            <w:tr w:rsidR="008E3242" w14:paraId="3CC14942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F3CC17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E96FD7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2198756,4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744AA6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440575,9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6076F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20,0</w:t>
                  </w:r>
                </w:p>
              </w:tc>
            </w:tr>
            <w:tr w:rsidR="008E3242" w14:paraId="00250B41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244D27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br/>
                    <w:t>որից՝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B0CBC0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8564E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7C0DA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E3242" w14:paraId="3B8B7115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2D5D95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6BF3F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1797175,0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7B6D54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1049703,9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1DE94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58,4</w:t>
                  </w:r>
                </w:p>
              </w:tc>
            </w:tr>
            <w:tr w:rsidR="008E3242" w14:paraId="70F1A006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7E0B1E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-Ֆոնդային բյուջեի ծախսեր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7D6B9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3074506,7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957D0F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1439119,1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EB964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46,8</w:t>
                  </w:r>
                </w:p>
              </w:tc>
            </w:tr>
            <w:tr w:rsidR="008E3242" w14:paraId="0D7FF6CD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94EBC9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փաստացի ծախսերը,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որից՝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263D2F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0612A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05BF1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E3242" w14:paraId="26CABBB0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2BC11C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ճանապարհաշինություն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9C1037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1401818,0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26B49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769256,2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EA18E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54.9</w:t>
                  </w:r>
                </w:p>
              </w:tc>
            </w:tr>
            <w:tr w:rsidR="008E3242" w14:paraId="22CBE2D0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8F15AB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3F2CF1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256180,0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AC0201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227349,6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D59BEE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88,7</w:t>
                  </w:r>
                </w:p>
              </w:tc>
            </w:tr>
            <w:tr w:rsidR="008E3242" w14:paraId="7CB3B137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C907E1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</w:rPr>
                    <w:t> </w:t>
                  </w: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փողոցային լուսավորություն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3FECB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164877,0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685E15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EE07F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8E3242" w14:paraId="6C3AC44F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A2972D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8E4721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190201,0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4B9627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143833,6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CC35D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75,6</w:t>
                  </w:r>
                </w:p>
              </w:tc>
            </w:tr>
            <w:tr w:rsidR="008E3242" w14:paraId="1E6E34B2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89FBEB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922B8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6000,0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9CCCF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70AB74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0</w:t>
                  </w:r>
                </w:p>
              </w:tc>
            </w:tr>
            <w:tr w:rsidR="008E3242" w14:paraId="21D0F630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E842F2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գյուղատնտեսություն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5CECD1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94300,8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F602E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51164,3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D9AD10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54,3</w:t>
                  </w:r>
                </w:p>
              </w:tc>
            </w:tr>
            <w:tr w:rsidR="008E3242" w14:paraId="4ACC32A6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814BD4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Ընդհ. բնույթի հանր. ծառայություններ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46ED4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577830,4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0A119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208606,4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51A24E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36,1</w:t>
                  </w:r>
                </w:p>
              </w:tc>
            </w:tr>
            <w:tr w:rsidR="008E3242" w14:paraId="25FA3A8C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BFD982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08037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387359,0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7A4274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32843,1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541B8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8,5</w:t>
                  </w:r>
                </w:p>
                <w:p w14:paraId="49B0FD8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8E3242" w14:paraId="01639E25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A4C9EE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E3645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7441,0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8E0066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5567,0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B2473B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74,8</w:t>
                  </w:r>
                </w:p>
              </w:tc>
            </w:tr>
            <w:tr w:rsidR="008E3242" w14:paraId="3691AC29" w14:textId="77777777" w:rsidTr="001D1D55">
              <w:tc>
                <w:tcPr>
                  <w:tcW w:w="30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B6A0B8" w14:textId="77777777" w:rsidR="008E3242" w:rsidRDefault="008E3242" w:rsidP="001D1D55">
                  <w:pPr>
                    <w:spacing w:after="280"/>
                    <w:ind w:right="168"/>
                    <w:rPr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միջ. պաշտպանություն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40A44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8500,0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EB69F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7665,0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4D4D0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  <w:sz w:val="21"/>
                      <w:szCs w:val="21"/>
                    </w:rPr>
                    <w:t>90,2</w:t>
                  </w:r>
                </w:p>
              </w:tc>
            </w:tr>
          </w:tbl>
          <w:p w14:paraId="0D8682D4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</w:p>
        </w:tc>
      </w:tr>
      <w:tr w:rsidR="008E3242" w14:paraId="6AF826A6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0062AE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Համայնքի</w:t>
            </w:r>
            <w:r>
              <w:rPr>
                <w:rFonts w:ascii="Courier New" w:eastAsia="Courier New" w:hAnsi="Courier New" w:cs="Courier New"/>
                <w:b/>
                <w:bCs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ընթացիկ տարվա</w:t>
            </w:r>
            <w:r>
              <w:rPr>
                <w:rFonts w:ascii="Courier New" w:eastAsia="Courier New" w:hAnsi="Courier New" w:cs="Courier New"/>
                <w:b/>
                <w:bCs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բյուջեն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65740" w14:textId="77777777" w:rsidR="008E3242" w:rsidRDefault="008E3242" w:rsidP="001D1D55">
            <w:pP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 4131135,0 դրամ. </w:t>
            </w:r>
          </w:p>
          <w:p w14:paraId="67DDE1E7" w14:textId="77777777" w:rsidR="008E3242" w:rsidRDefault="008E3242" w:rsidP="001D1D55">
            <w:pPr>
              <w:ind w:right="168"/>
              <w:jc w:val="both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tbl>
            <w:tblPr>
              <w:tblW w:w="71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76"/>
              <w:gridCol w:w="1462"/>
            </w:tblGrid>
            <w:tr w:rsidR="008E3242" w14:paraId="404FFC0B" w14:textId="77777777" w:rsidTr="001D1D55">
              <w:tc>
                <w:tcPr>
                  <w:tcW w:w="5676" w:type="dxa"/>
                </w:tcPr>
                <w:p w14:paraId="46305457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2026թ.</w:t>
                  </w:r>
                </w:p>
              </w:tc>
              <w:tc>
                <w:tcPr>
                  <w:tcW w:w="1462" w:type="dxa"/>
                </w:tcPr>
                <w:p w14:paraId="472061AD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Պլանը</w:t>
                  </w:r>
                </w:p>
              </w:tc>
            </w:tr>
            <w:tr w:rsidR="008E3242" w14:paraId="1446D95C" w14:textId="77777777" w:rsidTr="001D1D55">
              <w:tc>
                <w:tcPr>
                  <w:tcW w:w="5676" w:type="dxa"/>
                </w:tcPr>
                <w:p w14:paraId="578515CD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եկամուտների պլանավորում,այդ թվում՝</w:t>
                  </w:r>
                </w:p>
              </w:tc>
              <w:tc>
                <w:tcPr>
                  <w:tcW w:w="1462" w:type="dxa"/>
                </w:tcPr>
                <w:p w14:paraId="27A23137" w14:textId="77777777" w:rsidR="008E3242" w:rsidRDefault="008E3242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</w:tr>
            <w:tr w:rsidR="008E3242" w14:paraId="16CDD4AE" w14:textId="77777777" w:rsidTr="001D1D55">
              <w:tc>
                <w:tcPr>
                  <w:tcW w:w="5676" w:type="dxa"/>
                </w:tcPr>
                <w:p w14:paraId="7D0D51BF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եկամուտներ, որից՝</w:t>
                  </w:r>
                </w:p>
              </w:tc>
              <w:tc>
                <w:tcPr>
                  <w:tcW w:w="1462" w:type="dxa"/>
                </w:tcPr>
                <w:p w14:paraId="0305F67D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8E3242" w14:paraId="6DCFA16A" w14:textId="77777777" w:rsidTr="001D1D55">
              <w:tc>
                <w:tcPr>
                  <w:tcW w:w="5676" w:type="dxa"/>
                </w:tcPr>
                <w:p w14:paraId="7164E4B0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- սեփական եկամուտներ</w:t>
                  </w:r>
                </w:p>
              </w:tc>
              <w:tc>
                <w:tcPr>
                  <w:tcW w:w="1462" w:type="dxa"/>
                </w:tcPr>
                <w:p w14:paraId="46A61DB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</w:tr>
            <w:tr w:rsidR="008E3242" w14:paraId="65A99080" w14:textId="77777777" w:rsidTr="001D1D55">
              <w:tc>
                <w:tcPr>
                  <w:tcW w:w="5676" w:type="dxa"/>
                </w:tcPr>
                <w:p w14:paraId="517063D5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եկամուտներ</w:t>
                  </w:r>
                </w:p>
              </w:tc>
              <w:tc>
                <w:tcPr>
                  <w:tcW w:w="1462" w:type="dxa"/>
                </w:tcPr>
                <w:p w14:paraId="5FB2B3D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</w:tr>
            <w:tr w:rsidR="008E3242" w14:paraId="279C4717" w14:textId="77777777" w:rsidTr="001D1D55">
              <w:tc>
                <w:tcPr>
                  <w:tcW w:w="5676" w:type="dxa"/>
                </w:tcPr>
                <w:p w14:paraId="35195917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ծախսեր,որից՝</w:t>
                  </w:r>
                </w:p>
              </w:tc>
              <w:tc>
                <w:tcPr>
                  <w:tcW w:w="1462" w:type="dxa"/>
                </w:tcPr>
                <w:p w14:paraId="287B91FC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</w:tr>
            <w:tr w:rsidR="008E3242" w14:paraId="18D33E9D" w14:textId="77777777" w:rsidTr="001D1D55">
              <w:tc>
                <w:tcPr>
                  <w:tcW w:w="5676" w:type="dxa"/>
                </w:tcPr>
                <w:p w14:paraId="31600F54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Վարչական բյուջեի ծախսեր</w:t>
                  </w:r>
                </w:p>
              </w:tc>
              <w:tc>
                <w:tcPr>
                  <w:tcW w:w="1462" w:type="dxa"/>
                </w:tcPr>
                <w:p w14:paraId="4D38D86A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</w:tr>
            <w:tr w:rsidR="008E3242" w14:paraId="6864B544" w14:textId="77777777" w:rsidTr="001D1D55">
              <w:tc>
                <w:tcPr>
                  <w:tcW w:w="5676" w:type="dxa"/>
                </w:tcPr>
                <w:p w14:paraId="7B15DA48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ծախսեր</w:t>
                  </w:r>
                </w:p>
              </w:tc>
              <w:tc>
                <w:tcPr>
                  <w:tcW w:w="1462" w:type="dxa"/>
                </w:tcPr>
                <w:p w14:paraId="106406C7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</w:tr>
            <w:tr w:rsidR="008E3242" w14:paraId="35EBEA94" w14:textId="77777777" w:rsidTr="001D1D55">
              <w:tc>
                <w:tcPr>
                  <w:tcW w:w="5676" w:type="dxa"/>
                </w:tcPr>
                <w:p w14:paraId="7A8ADBA6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պլանավորված ծախսերը, որից՝</w:t>
                  </w:r>
                </w:p>
              </w:tc>
              <w:tc>
                <w:tcPr>
                  <w:tcW w:w="1462" w:type="dxa"/>
                </w:tcPr>
                <w:p w14:paraId="3C19695D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8E3242" w14:paraId="31FCF9C7" w14:textId="77777777" w:rsidTr="001D1D55">
              <w:tc>
                <w:tcPr>
                  <w:tcW w:w="5676" w:type="dxa"/>
                </w:tcPr>
                <w:p w14:paraId="369308C8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--ընդհանուր բնույթի հանրային ծառայություններ</w:t>
                  </w:r>
                </w:p>
              </w:tc>
              <w:tc>
                <w:tcPr>
                  <w:tcW w:w="1462" w:type="dxa"/>
                </w:tcPr>
                <w:p w14:paraId="41C4B267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</w:tr>
            <w:tr w:rsidR="008E3242" w14:paraId="247ECD88" w14:textId="77777777" w:rsidTr="001D1D55">
              <w:tc>
                <w:tcPr>
                  <w:tcW w:w="5676" w:type="dxa"/>
                </w:tcPr>
                <w:p w14:paraId="51071165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-նավթամթերք և բնական գազ</w:t>
                  </w:r>
                </w:p>
              </w:tc>
              <w:tc>
                <w:tcPr>
                  <w:tcW w:w="1462" w:type="dxa"/>
                </w:tcPr>
                <w:p w14:paraId="1733422F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E3242" w14:paraId="6083B721" w14:textId="77777777" w:rsidTr="001D1D55">
              <w:tc>
                <w:tcPr>
                  <w:tcW w:w="5676" w:type="dxa"/>
                </w:tcPr>
                <w:p w14:paraId="2F9FA6AF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462" w:type="dxa"/>
                </w:tcPr>
                <w:p w14:paraId="1ACA5DF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21000,0</w:t>
                  </w:r>
                </w:p>
              </w:tc>
            </w:tr>
            <w:tr w:rsidR="008E3242" w14:paraId="0E18C944" w14:textId="77777777" w:rsidTr="001D1D55">
              <w:tc>
                <w:tcPr>
                  <w:tcW w:w="5676" w:type="dxa"/>
                </w:tcPr>
                <w:p w14:paraId="38154421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-ճանապարհային տրանսպորտ</w:t>
                  </w:r>
                </w:p>
              </w:tc>
              <w:tc>
                <w:tcPr>
                  <w:tcW w:w="1462" w:type="dxa"/>
                </w:tcPr>
                <w:p w14:paraId="22E38958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</w:tr>
            <w:tr w:rsidR="008E3242" w14:paraId="32C8CEA4" w14:textId="77777777" w:rsidTr="001D1D55">
              <w:tc>
                <w:tcPr>
                  <w:tcW w:w="5676" w:type="dxa"/>
                </w:tcPr>
                <w:p w14:paraId="67EDF670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Կեղտաջրերի հեռացում</w:t>
                  </w:r>
                </w:p>
              </w:tc>
              <w:tc>
                <w:tcPr>
                  <w:tcW w:w="1462" w:type="dxa"/>
                </w:tcPr>
                <w:p w14:paraId="2F14247E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E3242" w14:paraId="05D2DF09" w14:textId="77777777" w:rsidTr="001D1D55">
              <w:tc>
                <w:tcPr>
                  <w:tcW w:w="5676" w:type="dxa"/>
                </w:tcPr>
                <w:p w14:paraId="5CAC2D63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Շրջակա միջավայրի պահպանություն</w:t>
                  </w:r>
                </w:p>
              </w:tc>
              <w:tc>
                <w:tcPr>
                  <w:tcW w:w="1462" w:type="dxa"/>
                </w:tcPr>
                <w:p w14:paraId="54561790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</w:tr>
            <w:tr w:rsidR="008E3242" w14:paraId="02A21C93" w14:textId="77777777" w:rsidTr="001D1D55">
              <w:tc>
                <w:tcPr>
                  <w:tcW w:w="5676" w:type="dxa"/>
                </w:tcPr>
                <w:p w14:paraId="05C30915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Բնակարանային շինարարություն</w:t>
                  </w:r>
                </w:p>
              </w:tc>
              <w:tc>
                <w:tcPr>
                  <w:tcW w:w="1462" w:type="dxa"/>
                </w:tcPr>
                <w:p w14:paraId="26400F9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E3242" w14:paraId="79C6A128" w14:textId="77777777" w:rsidTr="001D1D55">
              <w:tc>
                <w:tcPr>
                  <w:tcW w:w="5676" w:type="dxa"/>
                </w:tcPr>
                <w:p w14:paraId="202EE049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ջրամատակարարում</w:t>
                  </w:r>
                </w:p>
              </w:tc>
              <w:tc>
                <w:tcPr>
                  <w:tcW w:w="1462" w:type="dxa"/>
                </w:tcPr>
                <w:p w14:paraId="415F22CB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</w:tr>
            <w:tr w:rsidR="008E3242" w14:paraId="39A2FDA9" w14:textId="77777777" w:rsidTr="001D1D55">
              <w:tc>
                <w:tcPr>
                  <w:tcW w:w="5676" w:type="dxa"/>
                </w:tcPr>
                <w:p w14:paraId="54216C73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Փողոցների լուսավորություն</w:t>
                  </w:r>
                </w:p>
              </w:tc>
              <w:tc>
                <w:tcPr>
                  <w:tcW w:w="1462" w:type="dxa"/>
                </w:tcPr>
                <w:p w14:paraId="214A476E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</w:tr>
            <w:tr w:rsidR="008E3242" w14:paraId="02251883" w14:textId="77777777" w:rsidTr="001D1D55">
              <w:tc>
                <w:tcPr>
                  <w:tcW w:w="5676" w:type="dxa"/>
                </w:tcPr>
                <w:p w14:paraId="3CEA06CD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462" w:type="dxa"/>
                </w:tcPr>
                <w:p w14:paraId="7913A81B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E3242" w14:paraId="2F2B44B8" w14:textId="77777777" w:rsidTr="001D1D55">
              <w:tc>
                <w:tcPr>
                  <w:tcW w:w="5676" w:type="dxa"/>
                </w:tcPr>
                <w:p w14:paraId="642A0113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462" w:type="dxa"/>
                </w:tcPr>
                <w:p w14:paraId="3A782B8B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</w:tr>
            <w:tr w:rsidR="008E3242" w14:paraId="610AE6F6" w14:textId="77777777" w:rsidTr="001D1D55">
              <w:tc>
                <w:tcPr>
                  <w:tcW w:w="5676" w:type="dxa"/>
                </w:tcPr>
                <w:p w14:paraId="29F81CCA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462" w:type="dxa"/>
                </w:tcPr>
                <w:p w14:paraId="2E7531F9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15000,0</w:t>
                  </w:r>
                </w:p>
              </w:tc>
            </w:tr>
            <w:tr w:rsidR="008E3242" w14:paraId="613F23F4" w14:textId="77777777" w:rsidTr="001D1D55">
              <w:tc>
                <w:tcPr>
                  <w:tcW w:w="5676" w:type="dxa"/>
                </w:tcPr>
                <w:p w14:paraId="7A4B4C79" w14:textId="77777777" w:rsidR="008E3242" w:rsidRDefault="008E3242" w:rsidP="001D1D55">
                  <w:pPr>
                    <w:spacing w:after="280"/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Այլ հիմնական միջոցների օտար</w:t>
                  </w:r>
                </w:p>
              </w:tc>
              <w:tc>
                <w:tcPr>
                  <w:tcW w:w="1462" w:type="dxa"/>
                </w:tcPr>
                <w:p w14:paraId="35C1A76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4E53412C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</w:rPr>
            </w:pPr>
          </w:p>
        </w:tc>
      </w:tr>
      <w:tr w:rsidR="008E3242" w14:paraId="6D4EFE33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EF9D33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Համայնքի միջնաժամկետ ծախսերի ծրագիրը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E80C6" w14:textId="77777777" w:rsidR="008E3242" w:rsidRDefault="008E3242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Հաստատված միջնաժամկետ ծախսերի ծրագրով սուբվենցիոն ծրագրի իրականացման տարվա բյուջեն ` 5225303,5 դրամ։</w:t>
            </w:r>
          </w:p>
        </w:tc>
      </w:tr>
      <w:tr w:rsidR="008E3242" w14:paraId="65807BD6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7AD54E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5BEAB" w14:textId="77777777" w:rsidR="008E3242" w:rsidRDefault="008E3242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Հաստատված միջնաժամկետ ծախսերի ծրագրով                                   սուբվենցիոն ծրագրի իրականացման տարվան հաջորդող </w:t>
            </w: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տարվա բյուջեն` 33272453,0 դրամ:</w:t>
            </w:r>
          </w:p>
        </w:tc>
      </w:tr>
      <w:tr w:rsidR="008E3242" w14:paraId="0004B042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1BB928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AE308" w14:textId="77777777" w:rsidR="008E3242" w:rsidRDefault="008E3242" w:rsidP="001D1D55">
            <w:pPr>
              <w:widowControl w:val="0"/>
              <w:spacing w:before="8" w:line="276" w:lineRule="auto"/>
              <w:ind w:left="14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բացվածքով.</w:t>
            </w:r>
          </w:p>
        </w:tc>
      </w:tr>
      <w:tr w:rsidR="008E3242" w14:paraId="7E717452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EEA7B50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 ծրագրի իրականացման տարվա միջնաժամակետ ծախսերի ծրագրով նախատեսված բյուջետային մուտքերի (ներառյալ՝ ֆինանսական համա-հարթեցման դոտացիայի գծով նախատեսված մուտքերը) հաշվին նշված ծրագրի իրականացման անհնարինության հիմնավորումը (համապատասխան հաշվարկներով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993C5" w14:textId="77777777" w:rsidR="008E3242" w:rsidRDefault="008E3242" w:rsidP="001D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  <w:tbl>
            <w:tblPr>
              <w:tblW w:w="73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88"/>
              <w:gridCol w:w="1967"/>
              <w:gridCol w:w="1985"/>
            </w:tblGrid>
            <w:tr w:rsidR="008E3242" w14:paraId="136CF6DC" w14:textId="77777777" w:rsidTr="001D1D55">
              <w:tc>
                <w:tcPr>
                  <w:tcW w:w="3388" w:type="dxa"/>
                </w:tcPr>
                <w:p w14:paraId="7CF69686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2026թ</w:t>
                  </w:r>
                </w:p>
              </w:tc>
              <w:tc>
                <w:tcPr>
                  <w:tcW w:w="1967" w:type="dxa"/>
                </w:tcPr>
                <w:p w14:paraId="1AF98818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տարի 2026թ.</w:t>
                  </w:r>
                </w:p>
              </w:tc>
              <w:tc>
                <w:tcPr>
                  <w:tcW w:w="1985" w:type="dxa"/>
                </w:tcPr>
                <w:p w14:paraId="71E6CC78" w14:textId="77777777" w:rsidR="008E3242" w:rsidRDefault="008E3242" w:rsidP="001D1D55">
                  <w:pPr>
                    <w:widowControl w:val="0"/>
                    <w:spacing w:before="12" w:line="273" w:lineRule="auto"/>
                    <w:ind w:left="18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իրականացման տարվան հաջորդող</w:t>
                  </w:r>
                </w:p>
                <w:p w14:paraId="3E3F09E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տարի 2027թ.</w:t>
                  </w:r>
                </w:p>
              </w:tc>
            </w:tr>
            <w:tr w:rsidR="008E3242" w14:paraId="374A9EAD" w14:textId="77777777" w:rsidTr="001D1D55">
              <w:trPr>
                <w:trHeight w:val="1126"/>
              </w:trPr>
              <w:tc>
                <w:tcPr>
                  <w:tcW w:w="3388" w:type="dxa"/>
                </w:tcPr>
                <w:p w14:paraId="56471203" w14:textId="77777777" w:rsidR="008E3242" w:rsidRDefault="008E3242" w:rsidP="001D1D55">
                  <w:pPr>
                    <w:widowControl w:val="0"/>
                    <w:spacing w:before="3"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7F8AF0D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այդ թվում՝</w:t>
                  </w:r>
                </w:p>
              </w:tc>
              <w:tc>
                <w:tcPr>
                  <w:tcW w:w="1967" w:type="dxa"/>
                </w:tcPr>
                <w:p w14:paraId="1046CD64" w14:textId="77777777" w:rsidR="008E3242" w:rsidRDefault="008E3242" w:rsidP="001D1D55">
                  <w:pPr>
                    <w:ind w:right="168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4131135,0</w:t>
                  </w:r>
                </w:p>
              </w:tc>
              <w:tc>
                <w:tcPr>
                  <w:tcW w:w="1985" w:type="dxa"/>
                </w:tcPr>
                <w:p w14:paraId="074221E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2572453,0</w:t>
                  </w:r>
                </w:p>
                <w:p w14:paraId="0F1BC469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8E3242" w14:paraId="4852F361" w14:textId="77777777" w:rsidTr="001D1D55">
              <w:tc>
                <w:tcPr>
                  <w:tcW w:w="3388" w:type="dxa"/>
                </w:tcPr>
                <w:p w14:paraId="44B624F8" w14:textId="77777777" w:rsidR="008E3242" w:rsidRDefault="008E3242" w:rsidP="001D1D55">
                  <w:pPr>
                    <w:widowControl w:val="0"/>
                    <w:tabs>
                      <w:tab w:val="left" w:pos="865"/>
                      <w:tab w:val="left" w:pos="2767"/>
                    </w:tabs>
                    <w:spacing w:before="3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</w:t>
                  </w:r>
                </w:p>
                <w:p w14:paraId="1AB51AE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եկամուտներ, որից՝</w:t>
                  </w:r>
                </w:p>
              </w:tc>
              <w:tc>
                <w:tcPr>
                  <w:tcW w:w="1967" w:type="dxa"/>
                </w:tcPr>
                <w:p w14:paraId="30D6F853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985" w:type="dxa"/>
                </w:tcPr>
                <w:p w14:paraId="42015627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8E3242" w14:paraId="6620E9EF" w14:textId="77777777" w:rsidTr="001D1D55">
              <w:tc>
                <w:tcPr>
                  <w:tcW w:w="3388" w:type="dxa"/>
                </w:tcPr>
                <w:p w14:paraId="314FA894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-Սեփական եկամուտներ</w:t>
                  </w:r>
                </w:p>
              </w:tc>
              <w:tc>
                <w:tcPr>
                  <w:tcW w:w="1967" w:type="dxa"/>
                </w:tcPr>
                <w:p w14:paraId="58031586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389154,0</w:t>
                  </w:r>
                </w:p>
              </w:tc>
              <w:tc>
                <w:tcPr>
                  <w:tcW w:w="1985" w:type="dxa"/>
                </w:tcPr>
                <w:p w14:paraId="095D94C4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399953,0</w:t>
                  </w:r>
                </w:p>
              </w:tc>
            </w:tr>
            <w:tr w:rsidR="008E3242" w14:paraId="5BBBCA95" w14:textId="77777777" w:rsidTr="001D1D55">
              <w:tc>
                <w:tcPr>
                  <w:tcW w:w="3388" w:type="dxa"/>
                </w:tcPr>
                <w:p w14:paraId="17BB61A6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-Ֆոնդային բյուջեի եկամուտներ</w:t>
                  </w:r>
                </w:p>
              </w:tc>
              <w:tc>
                <w:tcPr>
                  <w:tcW w:w="1967" w:type="dxa"/>
                </w:tcPr>
                <w:p w14:paraId="0A9DDF65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2120710,0</w:t>
                  </w:r>
                </w:p>
              </w:tc>
              <w:tc>
                <w:tcPr>
                  <w:tcW w:w="1985" w:type="dxa"/>
                </w:tcPr>
                <w:p w14:paraId="658FE11C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368500,0</w:t>
                  </w:r>
                </w:p>
              </w:tc>
            </w:tr>
            <w:tr w:rsidR="008E3242" w14:paraId="079549E6" w14:textId="77777777" w:rsidTr="001D1D55">
              <w:tc>
                <w:tcPr>
                  <w:tcW w:w="3388" w:type="dxa"/>
                </w:tcPr>
                <w:p w14:paraId="4E57A70C" w14:textId="77777777" w:rsidR="008E3242" w:rsidRDefault="008E3242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Ընդամենը՝ համայնքի բյուջեի ծախսեր, ըստ հաստատված միջնաժամկետ ծախսերի ծրագրի, որից՝</w:t>
                  </w:r>
                </w:p>
              </w:tc>
              <w:tc>
                <w:tcPr>
                  <w:tcW w:w="1967" w:type="dxa"/>
                </w:tcPr>
                <w:p w14:paraId="13B046F0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5225303,5</w:t>
                  </w:r>
                </w:p>
              </w:tc>
              <w:tc>
                <w:tcPr>
                  <w:tcW w:w="1985" w:type="dxa"/>
                </w:tcPr>
                <w:p w14:paraId="6C9E14E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3272453,0</w:t>
                  </w:r>
                </w:p>
              </w:tc>
            </w:tr>
            <w:tr w:rsidR="008E3242" w14:paraId="4F689111" w14:textId="77777777" w:rsidTr="001D1D55">
              <w:tc>
                <w:tcPr>
                  <w:tcW w:w="3388" w:type="dxa"/>
                </w:tcPr>
                <w:p w14:paraId="0540BDD2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-Վարչական բյուջեի ծախսեր</w:t>
                  </w:r>
                </w:p>
              </w:tc>
              <w:tc>
                <w:tcPr>
                  <w:tcW w:w="1967" w:type="dxa"/>
                </w:tcPr>
                <w:p w14:paraId="1FBEDCC9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2010425,0</w:t>
                  </w:r>
                </w:p>
              </w:tc>
              <w:tc>
                <w:tcPr>
                  <w:tcW w:w="1985" w:type="dxa"/>
                </w:tcPr>
                <w:p w14:paraId="7828C709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2203953,0</w:t>
                  </w:r>
                </w:p>
              </w:tc>
            </w:tr>
            <w:tr w:rsidR="008E3242" w14:paraId="7DDB1FBA" w14:textId="77777777" w:rsidTr="001D1D55">
              <w:tc>
                <w:tcPr>
                  <w:tcW w:w="3388" w:type="dxa"/>
                </w:tcPr>
                <w:p w14:paraId="7992091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Ֆոնդային բյուջեի ծախսեր</w:t>
                  </w:r>
                </w:p>
              </w:tc>
              <w:tc>
                <w:tcPr>
                  <w:tcW w:w="1967" w:type="dxa"/>
                </w:tcPr>
                <w:p w14:paraId="7274E331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3214878,5</w:t>
                  </w:r>
                </w:p>
              </w:tc>
              <w:tc>
                <w:tcPr>
                  <w:tcW w:w="1985" w:type="dxa"/>
                </w:tcPr>
                <w:p w14:paraId="093CD59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1068500,0</w:t>
                  </w:r>
                </w:p>
              </w:tc>
            </w:tr>
            <w:tr w:rsidR="008E3242" w14:paraId="709A003F" w14:textId="77777777" w:rsidTr="001D1D55">
              <w:tc>
                <w:tcPr>
                  <w:tcW w:w="3388" w:type="dxa"/>
                </w:tcPr>
                <w:p w14:paraId="5A5D17E8" w14:textId="77777777" w:rsidR="008E3242" w:rsidRDefault="008E3242" w:rsidP="001D1D55">
                  <w:pPr>
                    <w:widowControl w:val="0"/>
                    <w:spacing w:line="271" w:lineRule="auto"/>
                    <w:ind w:left="34" w:right="60"/>
                    <w:jc w:val="both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Համայնքի ֆոնդային բյուջեի ծախսերը՝ ըստ հաստատված միջնաժամկետ ծախսերի</w:t>
                  </w:r>
                </w:p>
                <w:p w14:paraId="406B0A81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ծրագրի, որից՝</w:t>
                  </w:r>
                </w:p>
              </w:tc>
              <w:tc>
                <w:tcPr>
                  <w:tcW w:w="1967" w:type="dxa"/>
                </w:tcPr>
                <w:p w14:paraId="657ECDEE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  <w:tc>
                <w:tcPr>
                  <w:tcW w:w="1985" w:type="dxa"/>
                </w:tcPr>
                <w:p w14:paraId="4CAEFFD9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</w:p>
              </w:tc>
            </w:tr>
            <w:tr w:rsidR="008E3242" w14:paraId="20924E00" w14:textId="77777777" w:rsidTr="001D1D55">
              <w:tc>
                <w:tcPr>
                  <w:tcW w:w="3388" w:type="dxa"/>
                </w:tcPr>
                <w:p w14:paraId="5F08579D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-ընդհանուր բնույթի հանրային ծառայություններ</w:t>
                  </w:r>
                </w:p>
              </w:tc>
              <w:tc>
                <w:tcPr>
                  <w:tcW w:w="1967" w:type="dxa"/>
                </w:tcPr>
                <w:p w14:paraId="5E15FD12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41000,0</w:t>
                  </w:r>
                </w:p>
              </w:tc>
              <w:tc>
                <w:tcPr>
                  <w:tcW w:w="1985" w:type="dxa"/>
                </w:tcPr>
                <w:p w14:paraId="0C9A8FFB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531699,0</w:t>
                  </w:r>
                </w:p>
              </w:tc>
            </w:tr>
            <w:tr w:rsidR="008E3242" w14:paraId="454AA398" w14:textId="77777777" w:rsidTr="001D1D55">
              <w:tc>
                <w:tcPr>
                  <w:tcW w:w="3388" w:type="dxa"/>
                </w:tcPr>
                <w:p w14:paraId="27C72A39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-գյուղատնտեսություն</w:t>
                  </w:r>
                </w:p>
              </w:tc>
              <w:tc>
                <w:tcPr>
                  <w:tcW w:w="1967" w:type="dxa"/>
                </w:tcPr>
                <w:p w14:paraId="1EAB867B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21000.0</w:t>
                  </w:r>
                </w:p>
              </w:tc>
              <w:tc>
                <w:tcPr>
                  <w:tcW w:w="1985" w:type="dxa"/>
                </w:tcPr>
                <w:p w14:paraId="3552D1E2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</w:tr>
            <w:tr w:rsidR="008E3242" w14:paraId="0A34EFCE" w14:textId="77777777" w:rsidTr="001D1D55">
              <w:tc>
                <w:tcPr>
                  <w:tcW w:w="3388" w:type="dxa"/>
                </w:tcPr>
                <w:p w14:paraId="5B72C58D" w14:textId="77777777" w:rsidR="008E3242" w:rsidRDefault="008E3242" w:rsidP="001D1D55">
                  <w:pPr>
                    <w:widowControl w:val="0"/>
                    <w:tabs>
                      <w:tab w:val="left" w:pos="2344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lastRenderedPageBreak/>
                    <w:t>Շրջակա միջավայրի</w:t>
                  </w:r>
                </w:p>
                <w:p w14:paraId="5D118910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պահպանություն</w:t>
                  </w:r>
                </w:p>
              </w:tc>
              <w:tc>
                <w:tcPr>
                  <w:tcW w:w="1967" w:type="dxa"/>
                </w:tcPr>
                <w:p w14:paraId="04C418A9" w14:textId="77777777" w:rsidR="008E3242" w:rsidRDefault="008E3242" w:rsidP="001D1D55">
                  <w:pPr>
                    <w:ind w:right="168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9000,0</w:t>
                  </w:r>
                </w:p>
              </w:tc>
              <w:tc>
                <w:tcPr>
                  <w:tcW w:w="1985" w:type="dxa"/>
                </w:tcPr>
                <w:p w14:paraId="71F2C9C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24500.0</w:t>
                  </w:r>
                </w:p>
              </w:tc>
            </w:tr>
            <w:tr w:rsidR="008E3242" w14:paraId="442695CB" w14:textId="77777777" w:rsidTr="001D1D55">
              <w:tc>
                <w:tcPr>
                  <w:tcW w:w="3388" w:type="dxa"/>
                </w:tcPr>
                <w:p w14:paraId="2BE07101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-ճանապարհաշինություն</w:t>
                  </w:r>
                </w:p>
              </w:tc>
              <w:tc>
                <w:tcPr>
                  <w:tcW w:w="1967" w:type="dxa"/>
                </w:tcPr>
                <w:p w14:paraId="5C5BEB8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1184360,0</w:t>
                  </w:r>
                </w:p>
              </w:tc>
              <w:tc>
                <w:tcPr>
                  <w:tcW w:w="1985" w:type="dxa"/>
                </w:tcPr>
                <w:p w14:paraId="4D68AFA1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810000,0</w:t>
                  </w:r>
                </w:p>
              </w:tc>
            </w:tr>
            <w:tr w:rsidR="008E3242" w14:paraId="68298CF8" w14:textId="77777777" w:rsidTr="001D1D55">
              <w:tc>
                <w:tcPr>
                  <w:tcW w:w="3388" w:type="dxa"/>
                </w:tcPr>
                <w:p w14:paraId="174D7294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ջրամատակարարում</w:t>
                  </w:r>
                </w:p>
              </w:tc>
              <w:tc>
                <w:tcPr>
                  <w:tcW w:w="1967" w:type="dxa"/>
                </w:tcPr>
                <w:p w14:paraId="1131457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131226,0</w:t>
                  </w:r>
                </w:p>
              </w:tc>
              <w:tc>
                <w:tcPr>
                  <w:tcW w:w="1985" w:type="dxa"/>
                </w:tcPr>
                <w:p w14:paraId="2A430528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285000,0</w:t>
                  </w:r>
                </w:p>
              </w:tc>
            </w:tr>
            <w:tr w:rsidR="008E3242" w14:paraId="60BDF568" w14:textId="77777777" w:rsidTr="001D1D55">
              <w:tc>
                <w:tcPr>
                  <w:tcW w:w="3388" w:type="dxa"/>
                </w:tcPr>
                <w:p w14:paraId="1D120433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 փողոցային լուսավորություն</w:t>
                  </w:r>
                </w:p>
              </w:tc>
              <w:tc>
                <w:tcPr>
                  <w:tcW w:w="1967" w:type="dxa"/>
                </w:tcPr>
                <w:p w14:paraId="5737E6E7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103724,0</w:t>
                  </w:r>
                </w:p>
              </w:tc>
              <w:tc>
                <w:tcPr>
                  <w:tcW w:w="1985" w:type="dxa"/>
                </w:tcPr>
                <w:p w14:paraId="16A2059C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40000,0</w:t>
                  </w:r>
                </w:p>
              </w:tc>
            </w:tr>
            <w:tr w:rsidR="008E3242" w14:paraId="02808BAB" w14:textId="77777777" w:rsidTr="001D1D55">
              <w:tc>
                <w:tcPr>
                  <w:tcW w:w="3388" w:type="dxa"/>
                </w:tcPr>
                <w:p w14:paraId="727C7869" w14:textId="77777777" w:rsidR="008E3242" w:rsidRDefault="008E3242" w:rsidP="001D1D55">
                  <w:pPr>
                    <w:widowControl w:val="0"/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-բնակարանային</w:t>
                  </w:r>
                </w:p>
                <w:p w14:paraId="2C2447FC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շինարարություն</w:t>
                  </w:r>
                </w:p>
              </w:tc>
              <w:tc>
                <w:tcPr>
                  <w:tcW w:w="1967" w:type="dxa"/>
                </w:tcPr>
                <w:p w14:paraId="06EA617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14:paraId="68AAFB88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473000,0</w:t>
                  </w:r>
                </w:p>
              </w:tc>
            </w:tr>
            <w:tr w:rsidR="008E3242" w14:paraId="34F41400" w14:textId="77777777" w:rsidTr="001D1D55">
              <w:tc>
                <w:tcPr>
                  <w:tcW w:w="3388" w:type="dxa"/>
                </w:tcPr>
                <w:p w14:paraId="187ACAE2" w14:textId="77777777" w:rsidR="008E3242" w:rsidRDefault="008E3242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-մշակույթ</w:t>
                  </w:r>
                </w:p>
              </w:tc>
              <w:tc>
                <w:tcPr>
                  <w:tcW w:w="1967" w:type="dxa"/>
                </w:tcPr>
                <w:p w14:paraId="39C5F694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14:paraId="7A915844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99500,0</w:t>
                  </w:r>
                </w:p>
              </w:tc>
            </w:tr>
            <w:tr w:rsidR="008E3242" w14:paraId="2FD45428" w14:textId="77777777" w:rsidTr="001D1D55">
              <w:tc>
                <w:tcPr>
                  <w:tcW w:w="3388" w:type="dxa"/>
                </w:tcPr>
                <w:p w14:paraId="12B0220A" w14:textId="77777777" w:rsidR="008E3242" w:rsidRDefault="008E3242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-կրթություն</w:t>
                  </w:r>
                </w:p>
              </w:tc>
              <w:tc>
                <w:tcPr>
                  <w:tcW w:w="1967" w:type="dxa"/>
                </w:tcPr>
                <w:p w14:paraId="0A168B8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1744568,6</w:t>
                  </w:r>
                </w:p>
              </w:tc>
              <w:tc>
                <w:tcPr>
                  <w:tcW w:w="1985" w:type="dxa"/>
                </w:tcPr>
                <w:p w14:paraId="1DF3DF90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259000,0</w:t>
                  </w:r>
                </w:p>
              </w:tc>
            </w:tr>
            <w:tr w:rsidR="008E3242" w14:paraId="018B8C7B" w14:textId="77777777" w:rsidTr="001D1D55">
              <w:tc>
                <w:tcPr>
                  <w:tcW w:w="3388" w:type="dxa"/>
                </w:tcPr>
                <w:p w14:paraId="7FAD48E3" w14:textId="77777777" w:rsidR="008E3242" w:rsidRDefault="008E3242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-հողի օտարումից մուտքեր</w:t>
                  </w:r>
                </w:p>
              </w:tc>
              <w:tc>
                <w:tcPr>
                  <w:tcW w:w="1967" w:type="dxa"/>
                </w:tcPr>
                <w:p w14:paraId="35D21BCF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</w:t>
                  </w:r>
                </w:p>
              </w:tc>
              <w:tc>
                <w:tcPr>
                  <w:tcW w:w="1985" w:type="dxa"/>
                </w:tcPr>
                <w:p w14:paraId="5881AB0A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15000.0</w:t>
                  </w:r>
                </w:p>
              </w:tc>
            </w:tr>
            <w:tr w:rsidR="008E3242" w14:paraId="0FC2C439" w14:textId="77777777" w:rsidTr="001D1D55">
              <w:tc>
                <w:tcPr>
                  <w:tcW w:w="3388" w:type="dxa"/>
                </w:tcPr>
                <w:p w14:paraId="61990919" w14:textId="77777777" w:rsidR="008E3242" w:rsidRDefault="008E3242" w:rsidP="001D1D55">
                  <w:pPr>
                    <w:tabs>
                      <w:tab w:val="left" w:pos="1821"/>
                    </w:tabs>
                    <w:spacing w:line="288" w:lineRule="auto"/>
                    <w:ind w:left="34"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-այլ հիմնական միջոցների օտար</w:t>
                  </w:r>
                </w:p>
              </w:tc>
              <w:tc>
                <w:tcPr>
                  <w:tcW w:w="1967" w:type="dxa"/>
                </w:tcPr>
                <w:p w14:paraId="46FEE9B0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  <w:tc>
                <w:tcPr>
                  <w:tcW w:w="1985" w:type="dxa"/>
                </w:tcPr>
                <w:p w14:paraId="3C57CF91" w14:textId="77777777" w:rsidR="008E3242" w:rsidRDefault="008E3242" w:rsidP="001D1D55">
                  <w:pPr>
                    <w:ind w:right="60"/>
                    <w:rPr>
                      <w:rFonts w:ascii="GHEA Grapalat" w:eastAsia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eastAsia="GHEA Grapalat" w:hAnsi="GHEA Grapalat" w:cs="GHEA Grapalat"/>
                      <w:i/>
                      <w:iCs/>
                    </w:rPr>
                    <w:t>5000,0</w:t>
                  </w:r>
                </w:p>
              </w:tc>
            </w:tr>
          </w:tbl>
          <w:p w14:paraId="3DEE6A51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8E3242" w14:paraId="2D581A53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1887841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 Հարկերի, տուրքերի և այլ վճարների հավաքագրում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A493A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Նախորդ տարվա </w:t>
            </w:r>
            <w:r>
              <w:rPr>
                <w:i/>
                <w:iCs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հարկերի, տուրքերի և այլ վճարների հավաքագրման մակարդակը  122 % է։</w:t>
            </w:r>
          </w:p>
        </w:tc>
      </w:tr>
      <w:tr w:rsidR="008E3242" w14:paraId="6E9757A4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F6BD58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Համայնքի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ծրագրի իրականացման տարվա միջնաժամակետ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ծախսերի ծրագրով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նախատեսված բյուջետային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մուտքերի (ներառյալ՝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ֆինանսական</w:t>
            </w:r>
          </w:p>
          <w:p w14:paraId="3FCA8E9E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համա-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հարթեցման դոտացիայի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ab/>
              <w:t>գծով նախատեսված մուտքերը) հաշվին նշված ծրագրի իրականացման անհնարինության հիմնավորումը (համապատասխան հաշվարկ- ներով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E1F56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Համայնքի 2026թ-ի բյուջեի նախատեսված ընդհանուր մուտքերը կազմում է 4131135,0 դրամ, </w:t>
            </w:r>
          </w:p>
          <w:p w14:paraId="7694FB35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որից վարչական բյուջեի մուտքեր` 2010425,0 դրամ,</w:t>
            </w:r>
          </w:p>
          <w:p w14:paraId="4C761FB5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ներառյալ`</w:t>
            </w:r>
          </w:p>
          <w:p w14:paraId="6AAB3B8B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ընդհանուր բնույթի հանրային ծառայություններ </w:t>
            </w:r>
            <w:r>
              <w:rPr>
                <w:rFonts w:ascii="GHEA Grapalat" w:eastAsia="GHEA Grapalat" w:hAnsi="GHEA Grapalat" w:cs="GHEA Grapalat"/>
                <w:i/>
                <w:iCs/>
                <w:color w:val="FF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41000,0 դրամ / իր մեջ ներառում է ապարատի պահպանման` աշխատավարձ, գործուղումներ, կոմունալ վճարումներ, կապ, տրանսպորտային նյութեր, համակարգչային ծառայություններ և այլ ծախսեր/,</w:t>
            </w:r>
          </w:p>
          <w:p w14:paraId="461826B3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պաշտպանություն – 0,</w:t>
            </w:r>
          </w:p>
          <w:p w14:paraId="27918DC0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տնտեսական հարաբերություններ – 1194835,0  դրամ / իր մեջ ներառում է գյուղատնտեսության, տրանսպորտի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և ճանապահային բնագավառում  իրականացվելիք ծախսերը /,</w:t>
            </w:r>
          </w:p>
          <w:p w14:paraId="15F7C7BC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շրջակա միջավայրի պաշտպանություն – 255101,0  դրամ / իր մեջ ներառում է աղբահանության և սելավատարերի մաքրման, կեղտաջրերի հեռացման ծախսեր /,</w:t>
            </w:r>
          </w:p>
          <w:p w14:paraId="5DB627A0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կոմունալ ծառայություն – 511950,0 դրամ / իր մեջ ներառում է ջրամատակարարման և լուսավորման ծառայություններ /</w:t>
            </w:r>
          </w:p>
          <w:p w14:paraId="301B0509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առողջապահություն – 0,</w:t>
            </w:r>
          </w:p>
          <w:p w14:paraId="179CF0EE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մշակույթ – 110300 դրամ / , ՀՈԱԿ-ի  պահպանման ծախսեր, ՀՈԱԿ-ում գործում է մշակույթի տուն և գրադարան/,</w:t>
            </w:r>
          </w:p>
          <w:p w14:paraId="7AD398F3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կրթություն – 2103868,8  դրամ /ներառում է նախադպրոցական և միջնակարգ կրթության բնագավառի ծախսեր/,</w:t>
            </w:r>
          </w:p>
          <w:p w14:paraId="229F8EDA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lastRenderedPageBreak/>
              <w:t>սոցիալական պաշտպանություն – 4500,0  դրամ / համայնքի սոցիալապես անապահով ընտանիքներին աջակցություն /,</w:t>
            </w:r>
          </w:p>
          <w:p w14:paraId="5E37FC50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պահուստային ֆոնդ` 395000,0  դրամ:</w:t>
            </w:r>
          </w:p>
          <w:p w14:paraId="24D76EF8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Նշված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 xml:space="preserve"> ծախսերի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հետ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զուգահեռ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միայն</w:t>
            </w:r>
            <w:r>
              <w:rPr>
                <w:rFonts w:ascii="GHEA Grapalat" w:eastAsia="GHEA Grapalat" w:hAnsi="GHEA Grapalat" w:cs="GHEA Grapalat"/>
                <w:i/>
                <w:iCs/>
              </w:rPr>
              <w:tab/>
              <w:t>բյուջեով հնարավոր չէ  իրականացնել Տաշիր համայնքի սույն ծրագիրը:</w:t>
            </w:r>
          </w:p>
          <w:p w14:paraId="77C8D4C4" w14:textId="77777777" w:rsidR="008E3242" w:rsidRDefault="008E3242" w:rsidP="001D1D55">
            <w:pPr>
              <w:widowControl w:val="0"/>
              <w:spacing w:line="273" w:lineRule="auto"/>
              <w:ind w:left="20" w:right="168"/>
              <w:jc w:val="both"/>
              <w:rPr>
                <w:rFonts w:ascii="GHEA Grapalat" w:eastAsia="GHEA Grapalat" w:hAnsi="GHEA Grapalat" w:cs="GHEA Grapalat"/>
                <w:i/>
                <w:iCs/>
                <w:color w:val="FF0000"/>
              </w:rPr>
            </w:pPr>
          </w:p>
        </w:tc>
      </w:tr>
      <w:tr w:rsidR="008E3242" w14:paraId="4E84C2FD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0A12E8" w14:textId="77777777" w:rsidR="008E3242" w:rsidRDefault="008E3242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Ծրագրի ընդհանուր բյուջեն, այդ թվում՝</w:t>
            </w:r>
          </w:p>
          <w:p w14:paraId="00843084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շինարարական օբյեկտների նախագծման արժեքը _________ դրամ,</w:t>
            </w:r>
          </w:p>
          <w:p w14:paraId="6A45F072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նախագծանախահաշվային փաստաթղթերի պետական փորձաքննության</w:t>
            </w:r>
            <w:r>
              <w:rPr>
                <w:rFonts w:ascii="Courier New" w:eastAsia="Courier New" w:hAnsi="Courier New" w:cs="Courier New"/>
                <w:b/>
                <w:bCs/>
                <w:sz w:val="21"/>
                <w:szCs w:val="21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ծառայության արժեքը՝ _________ դրամ,</w:t>
            </w:r>
          </w:p>
          <w:p w14:paraId="182643F9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տեխնիկական հսկողության ծառայությունների արժեքը՝ _________ դրամ,</w:t>
            </w:r>
          </w:p>
          <w:p w14:paraId="0F0A5E62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հեղինակային հսկողության ծառայությունների արժեքը՝ _________ դրամ,</w:t>
            </w:r>
          </w:p>
          <w:p w14:paraId="1BD38E8D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 գոյություն ունեցող շենք-շինությունների տեխնիկական վիճակի վերաբերյալ փորձաքննության ծառայության արժեքը՝ _________ դրամ,</w:t>
            </w:r>
          </w:p>
          <w:p w14:paraId="1E106C80" w14:textId="77777777" w:rsidR="008E3242" w:rsidRDefault="008E3242" w:rsidP="001D1D55">
            <w:pPr>
              <w:spacing w:before="280" w:after="280"/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-ինժիներաերկրաբանական հետազոտության ծառայության արժեքը՝ _________ դրամ,</w:t>
            </w:r>
          </w:p>
          <w:p w14:paraId="771F2398" w14:textId="77777777" w:rsidR="008E3242" w:rsidRDefault="008E3242" w:rsidP="001D1D55">
            <w:pPr>
              <w:spacing w:before="280"/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ինչպես նաև առանձին ներկայացնել հասարակական շենքերի և բազմաբնակարան շենքերի ընդհանուր օգտագործման գույքի կառուցման/նորոգման դեպքում՝ էներգախնայողության միջոցառումների արժեքը _________ դրամ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567CC" w14:textId="77777777" w:rsidR="008E3242" w:rsidRDefault="008E3242" w:rsidP="001D1D55">
            <w:pPr>
              <w:spacing w:after="280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208003.9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(100%)</w:t>
            </w:r>
          </w:p>
          <w:p w14:paraId="648BAE09" w14:textId="77777777" w:rsidR="008E3242" w:rsidRDefault="008E3242" w:rsidP="008E324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շինարարական օբյեկտների նախագծման արժեքը՝ 2245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632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դրամ,  </w:t>
            </w:r>
          </w:p>
          <w:p w14:paraId="5DA08090" w14:textId="77777777" w:rsidR="008E3242" w:rsidRDefault="008E3242" w:rsidP="008E324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նախագծանախահաշվային փաստաթղթերի պետական փորձաքննության ծառայության 0 արժեքը*,</w:t>
            </w:r>
          </w:p>
          <w:p w14:paraId="7170EBD3" w14:textId="77777777" w:rsidR="008E3242" w:rsidRDefault="008E3242" w:rsidP="008E324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տեխնիկական հսկողության ծառայությունների արժեքը՝ 2509.7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դրամ,</w:t>
            </w:r>
          </w:p>
          <w:p w14:paraId="141403DA" w14:textId="77777777" w:rsidR="008E3242" w:rsidRDefault="008E3242" w:rsidP="008E324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հեղինակային հսկողության ծառայությունների արժեքը՝ 1015.9 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ՀՀ. դրամ,</w:t>
            </w:r>
          </w:p>
          <w:p w14:paraId="5EE481F5" w14:textId="77777777" w:rsidR="008E3242" w:rsidRDefault="008E3242" w:rsidP="008E324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both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գոյություն ունեցող շենք-շինությունների տեխնիկական վիճակի վերաբերյալ փորձաքննության ծառայության արժեքը՝ 65,3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դրամ։</w:t>
            </w:r>
          </w:p>
          <w:p w14:paraId="7F5A83F1" w14:textId="77777777" w:rsidR="008E3242" w:rsidRDefault="008E3242" w:rsidP="001D1D55">
            <w:pPr>
              <w:widowControl w:val="0"/>
              <w:spacing w:before="42"/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</w:p>
        </w:tc>
      </w:tr>
      <w:tr w:rsidR="008E3242" w14:paraId="73F87BC8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6394949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Համայնքի կողմից ներդրվող մասնաբաժնի չափը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D6C81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124802.36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ՀՀ դրամ (60%)</w:t>
            </w:r>
          </w:p>
        </w:tc>
      </w:tr>
      <w:tr w:rsidR="008E3242" w14:paraId="6E00A91B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EB1AFA7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Այլ ներդրողներ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C6739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sz w:val="21"/>
                <w:szCs w:val="21"/>
              </w:rPr>
              <w:t>-</w:t>
            </w:r>
          </w:p>
        </w:tc>
      </w:tr>
      <w:tr w:rsidR="008E3242" w14:paraId="3FF5E997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A6461E1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lastRenderedPageBreak/>
              <w:t>Ծրագրի իրականացման տևողությունը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BABF5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 xml:space="preserve">Սկիզբը 01 մայիս 2026թ.: </w:t>
            </w:r>
          </w:p>
          <w:p w14:paraId="22D0D130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Տևողությունը 7 ամիս:</w:t>
            </w:r>
          </w:p>
        </w:tc>
      </w:tr>
      <w:tr w:rsidR="008E3242" w14:paraId="300A253F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80F26D0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Ծրագրի ծախսերը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0D50C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Ծրագրի ընդհանուր շինարարական արժեքը կազմում է 202167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>364 հազ</w:t>
            </w:r>
            <w:r>
              <w:rPr>
                <w:rFonts w:ascii="Cambria Math" w:eastAsia="GHEA Grapalat" w:hAnsi="Cambria Math" w:cs="Cambria Math"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i/>
                <w:iCs/>
              </w:rPr>
              <w:t xml:space="preserve">  ՀՀ դրամ:</w:t>
            </w:r>
          </w:p>
        </w:tc>
      </w:tr>
      <w:tr w:rsidR="008E3242" w14:paraId="1991D8E9" w14:textId="77777777" w:rsidTr="001D1D55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043AD58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Ամսաթիվ</w:t>
            </w:r>
          </w:p>
        </w:tc>
        <w:tc>
          <w:tcPr>
            <w:tcW w:w="7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DB913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i/>
                <w:i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i/>
                <w:iCs/>
              </w:rPr>
              <w:t>27.02.2026թ.:</w:t>
            </w:r>
          </w:p>
        </w:tc>
      </w:tr>
    </w:tbl>
    <w:p w14:paraId="0B3B0F4E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 </w:t>
      </w:r>
    </w:p>
    <w:p w14:paraId="73C6E0B3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b/>
          <w:bCs/>
          <w:sz w:val="21"/>
          <w:szCs w:val="21"/>
        </w:rPr>
      </w:pPr>
    </w:p>
    <w:p w14:paraId="2FA72A2A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  <w:sz w:val="21"/>
          <w:szCs w:val="21"/>
        </w:rPr>
        <w:t>Այլ տեղեկություններ ծրագրի մասին</w:t>
      </w:r>
      <w:r>
        <w:rPr>
          <w:rFonts w:ascii="Courier New" w:eastAsia="Courier New" w:hAnsi="Courier New" w:cs="Courier New"/>
          <w:b/>
          <w:bCs/>
          <w:sz w:val="21"/>
          <w:szCs w:val="21"/>
        </w:rPr>
        <w:t> </w:t>
      </w:r>
      <w:r>
        <w:rPr>
          <w:rFonts w:ascii="GHEA Grapalat" w:eastAsia="GHEA Grapalat" w:hAnsi="GHEA Grapalat" w:cs="GHEA Grapalat"/>
          <w:sz w:val="21"/>
          <w:szCs w:val="21"/>
        </w:rPr>
        <w:t>(նշել այն լրացուցիչ հանգամանքները, որոնք կարող են ցույց տալ ծրագրի կարևորությունը, ակնկալվող արդյունքների ազդեցությունը համայնքի և տարածաշրջանի զարգացման վրա, այլ հանգամանքներ, որոնք կարող են հաշվի առնվել ծրագիրը գնահատելու ընթացքում):</w:t>
      </w:r>
    </w:p>
    <w:p w14:paraId="3B095FE8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</w:p>
    <w:p w14:paraId="71B1082B" w14:textId="77777777" w:rsidR="008E3242" w:rsidRDefault="008E3242" w:rsidP="008E3242">
      <w:pPr>
        <w:shd w:val="clear" w:color="auto" w:fill="FFFFFF"/>
        <w:ind w:left="426" w:right="168" w:hanging="51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GHEA Grapalat" w:eastAsia="GHEA Grapalat" w:hAnsi="GHEA Grapalat" w:cs="GHEA Grapalat"/>
          <w:sz w:val="21"/>
          <w:szCs w:val="21"/>
        </w:rPr>
        <w:t>*</w:t>
      </w:r>
      <w:r>
        <w:rPr>
          <w:rFonts w:ascii="GHEA Grapalat" w:eastAsia="GHEA Grapalat" w:hAnsi="GHEA Grapalat" w:cs="GHEA Grapalat"/>
          <w:i/>
          <w:iCs/>
        </w:rPr>
        <w:t>նախագծանախահաշվային փաստաթղթերի պետական փորձաքննության ծառայության արժեքը ներառված է շինարարական օբյեկտների նախագծման արժեքում։</w:t>
      </w:r>
    </w:p>
    <w:p w14:paraId="2F933F00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 </w:t>
      </w:r>
    </w:p>
    <w:p w14:paraId="3EE4B3B3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200" w:right="168" w:firstLine="48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  <w:sz w:val="21"/>
          <w:szCs w:val="21"/>
        </w:rPr>
        <w:t xml:space="preserve">  Համայնքի տնտեսական պատասխանատու ՝  </w:t>
      </w:r>
      <w:r>
        <w:rPr>
          <w:rFonts w:ascii="GHEA Grapalat" w:eastAsia="GHEA Grapalat" w:hAnsi="GHEA Grapalat" w:cs="GHEA Grapalat"/>
        </w:rPr>
        <w:t>Աստղիկ Բարոյան</w:t>
      </w:r>
    </w:p>
    <w:p w14:paraId="66CEA58E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00" w:right="16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  </w:t>
      </w:r>
      <w:r>
        <w:rPr>
          <w:rFonts w:ascii="GHEA Grapalat" w:eastAsia="GHEA Grapalat" w:hAnsi="GHEA Grapalat" w:cs="GHEA Grapalat"/>
          <w:b/>
          <w:bCs/>
        </w:rPr>
        <w:t>Հեռախոսահամար՝</w:t>
      </w:r>
      <w:r>
        <w:rPr>
          <w:rFonts w:ascii="GHEA Grapalat" w:eastAsia="GHEA Grapalat" w:hAnsi="GHEA Grapalat" w:cs="GHEA Grapalat"/>
        </w:rPr>
        <w:t>+37494330476</w:t>
      </w:r>
    </w:p>
    <w:p w14:paraId="20B21606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GHEA Grapalat" w:eastAsia="GHEA Grapalat" w:hAnsi="GHEA Grapalat" w:cs="GHEA Grapalat"/>
          <w:b/>
          <w:bCs/>
        </w:rPr>
        <w:t>Էլեկտրոնային փոստը՝</w:t>
      </w:r>
      <w:r>
        <w:rPr>
          <w:rFonts w:ascii="GHEA Grapalat" w:eastAsia="GHEA Grapalat" w:hAnsi="GHEA Grapalat" w:cs="GHEA Grapalat"/>
        </w:rPr>
        <w:t xml:space="preserve"> developmentprogramstashir@gmail.com</w:t>
      </w:r>
    </w:p>
    <w:p w14:paraId="6B03AB0F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 </w:t>
      </w:r>
    </w:p>
    <w:p w14:paraId="06C65836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GHEA Grapalat" w:eastAsia="GHEA Grapalat" w:hAnsi="GHEA Grapalat" w:cs="GHEA Grapalat"/>
          <w:sz w:val="21"/>
          <w:szCs w:val="21"/>
        </w:rPr>
        <w:t>_____________________________________________________________________________</w:t>
      </w:r>
    </w:p>
    <w:p w14:paraId="0232C98A" w14:textId="77777777" w:rsidR="008E3242" w:rsidRDefault="008E3242" w:rsidP="008E3242">
      <w:pPr>
        <w:shd w:val="clear" w:color="auto" w:fill="FFFFFF"/>
        <w:ind w:right="168" w:firstLine="375"/>
        <w:rPr>
          <w:rFonts w:ascii="GHEA Grapalat" w:eastAsia="GHEA Grapalat" w:hAnsi="GHEA Grapalat" w:cs="GHEA Grapalat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 </w:t>
      </w:r>
    </w:p>
    <w:tbl>
      <w:tblPr>
        <w:tblpPr w:leftFromText="180" w:rightFromText="180" w:vertAnchor="text" w:tblpX="1050" w:tblpY="1085"/>
        <w:tblW w:w="9750" w:type="dxa"/>
        <w:tblLayout w:type="fixed"/>
        <w:tblLook w:val="0400" w:firstRow="0" w:lastRow="0" w:firstColumn="0" w:lastColumn="0" w:noHBand="0" w:noVBand="1"/>
      </w:tblPr>
      <w:tblGrid>
        <w:gridCol w:w="6121"/>
        <w:gridCol w:w="3629"/>
      </w:tblGrid>
      <w:tr w:rsidR="008E3242" w14:paraId="1200D383" w14:textId="77777777" w:rsidTr="001D1D55">
        <w:tc>
          <w:tcPr>
            <w:tcW w:w="6121" w:type="dxa"/>
          </w:tcPr>
          <w:p w14:paraId="716A7644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 xml:space="preserve">Համայնքի ղեկավար </w:t>
            </w:r>
          </w:p>
        </w:tc>
        <w:tc>
          <w:tcPr>
            <w:tcW w:w="3629" w:type="dxa"/>
            <w:vAlign w:val="center"/>
          </w:tcPr>
          <w:p w14:paraId="1C480552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1"/>
                <w:szCs w:val="21"/>
              </w:rPr>
              <w:t>Է.Արշակյան</w:t>
            </w:r>
          </w:p>
        </w:tc>
      </w:tr>
      <w:tr w:rsidR="008E3242" w14:paraId="6A40511F" w14:textId="77777777" w:rsidTr="001D1D55">
        <w:tc>
          <w:tcPr>
            <w:tcW w:w="6121" w:type="dxa"/>
          </w:tcPr>
          <w:p w14:paraId="44BF0F52" w14:textId="77777777" w:rsidR="008E3242" w:rsidRDefault="008E3242" w:rsidP="001D1D55">
            <w:pPr>
              <w:ind w:right="168"/>
              <w:rPr>
                <w:rFonts w:ascii="GHEA Grapalat" w:eastAsia="GHEA Grapalat" w:hAnsi="GHEA Grapalat" w:cs="GHEA Grapalat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70BBA89C" w14:textId="77777777" w:rsidR="008E3242" w:rsidRDefault="008E3242" w:rsidP="001D1D55">
            <w:pPr>
              <w:ind w:right="168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4074F431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</w:p>
    <w:p w14:paraId="61C8E526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</w:p>
    <w:p w14:paraId="730BCB7A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</w:p>
    <w:p w14:paraId="2689FE02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</w:p>
    <w:p w14:paraId="16E261C7" w14:textId="77777777" w:rsidR="008E3242" w:rsidRDefault="008E3242" w:rsidP="008E3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right="168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                                                           Կ. Տ</w:t>
      </w:r>
    </w:p>
    <w:p w14:paraId="790D1E78" w14:textId="77777777" w:rsidR="003513DD" w:rsidRPr="008E3242" w:rsidRDefault="003513DD" w:rsidP="008E3242">
      <w:bookmarkStart w:id="0" w:name="_GoBack"/>
      <w:bookmarkEnd w:id="0"/>
    </w:p>
    <w:sectPr w:rsidR="003513DD" w:rsidRPr="008E3242" w:rsidSect="007C040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5103"/>
    <w:multiLevelType w:val="multilevel"/>
    <w:tmpl w:val="54F6F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742E6"/>
    <w:multiLevelType w:val="multilevel"/>
    <w:tmpl w:val="7BA86E88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4D106D"/>
    <w:multiLevelType w:val="multilevel"/>
    <w:tmpl w:val="BF56C65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00690C"/>
    <w:multiLevelType w:val="multilevel"/>
    <w:tmpl w:val="903E2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3B7FAA"/>
    <w:multiLevelType w:val="multilevel"/>
    <w:tmpl w:val="03D6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F87C98"/>
    <w:multiLevelType w:val="multilevel"/>
    <w:tmpl w:val="41A24B1C"/>
    <w:lvl w:ilvl="0">
      <w:numFmt w:val="bullet"/>
      <w:lvlText w:val="●"/>
      <w:lvlJc w:val="left"/>
      <w:pPr>
        <w:ind w:left="741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438" w:hanging="360"/>
      </w:pPr>
    </w:lvl>
    <w:lvl w:ilvl="2">
      <w:numFmt w:val="bullet"/>
      <w:lvlText w:val="•"/>
      <w:lvlJc w:val="left"/>
      <w:pPr>
        <w:ind w:left="2136" w:hanging="360"/>
      </w:pPr>
    </w:lvl>
    <w:lvl w:ilvl="3">
      <w:numFmt w:val="bullet"/>
      <w:lvlText w:val="•"/>
      <w:lvlJc w:val="left"/>
      <w:pPr>
        <w:ind w:left="2834" w:hanging="360"/>
      </w:pPr>
    </w:lvl>
    <w:lvl w:ilvl="4">
      <w:numFmt w:val="bullet"/>
      <w:lvlText w:val="•"/>
      <w:lvlJc w:val="left"/>
      <w:pPr>
        <w:ind w:left="3532" w:hanging="360"/>
      </w:pPr>
    </w:lvl>
    <w:lvl w:ilvl="5">
      <w:numFmt w:val="bullet"/>
      <w:lvlText w:val="•"/>
      <w:lvlJc w:val="left"/>
      <w:pPr>
        <w:ind w:left="4231" w:hanging="360"/>
      </w:pPr>
    </w:lvl>
    <w:lvl w:ilvl="6">
      <w:numFmt w:val="bullet"/>
      <w:lvlText w:val="•"/>
      <w:lvlJc w:val="left"/>
      <w:pPr>
        <w:ind w:left="4929" w:hanging="360"/>
      </w:pPr>
    </w:lvl>
    <w:lvl w:ilvl="7">
      <w:numFmt w:val="bullet"/>
      <w:lvlText w:val="•"/>
      <w:lvlJc w:val="left"/>
      <w:pPr>
        <w:ind w:left="5627" w:hanging="360"/>
      </w:pPr>
    </w:lvl>
    <w:lvl w:ilvl="8">
      <w:numFmt w:val="bullet"/>
      <w:lvlText w:val="•"/>
      <w:lvlJc w:val="left"/>
      <w:pPr>
        <w:ind w:left="6325" w:hanging="360"/>
      </w:pPr>
    </w:lvl>
  </w:abstractNum>
  <w:abstractNum w:abstractNumId="6" w15:restartNumberingAfterBreak="0">
    <w:nsid w:val="0F821FFC"/>
    <w:multiLevelType w:val="multilevel"/>
    <w:tmpl w:val="6ED8B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01B0EFA"/>
    <w:multiLevelType w:val="multilevel"/>
    <w:tmpl w:val="59C0B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3F6F38"/>
    <w:multiLevelType w:val="multilevel"/>
    <w:tmpl w:val="EB220D86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9" w15:restartNumberingAfterBreak="0">
    <w:nsid w:val="1A833A94"/>
    <w:multiLevelType w:val="multilevel"/>
    <w:tmpl w:val="DB26D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2B3B1C"/>
    <w:multiLevelType w:val="multilevel"/>
    <w:tmpl w:val="CC16DD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48F424F"/>
    <w:multiLevelType w:val="multilevel"/>
    <w:tmpl w:val="49D24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6C5812"/>
    <w:multiLevelType w:val="multilevel"/>
    <w:tmpl w:val="00FAE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B3709A"/>
    <w:multiLevelType w:val="multilevel"/>
    <w:tmpl w:val="271E3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B70BD3"/>
    <w:multiLevelType w:val="multilevel"/>
    <w:tmpl w:val="9098A4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1DF5B73"/>
    <w:multiLevelType w:val="multilevel"/>
    <w:tmpl w:val="22F09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9363A7"/>
    <w:multiLevelType w:val="multilevel"/>
    <w:tmpl w:val="6FB26A3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CF809E6"/>
    <w:multiLevelType w:val="multilevel"/>
    <w:tmpl w:val="F362A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65285B"/>
    <w:multiLevelType w:val="multilevel"/>
    <w:tmpl w:val="AACCF0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9695B16"/>
    <w:multiLevelType w:val="multilevel"/>
    <w:tmpl w:val="28C22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F074E19"/>
    <w:multiLevelType w:val="multilevel"/>
    <w:tmpl w:val="B6682B5E"/>
    <w:lvl w:ilvl="0">
      <w:start w:val="1"/>
      <w:numFmt w:val="bullet"/>
      <w:lvlText w:val="●"/>
      <w:lvlJc w:val="left"/>
      <w:pPr>
        <w:ind w:left="76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8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0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4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6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0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25" w:hanging="360"/>
      </w:pPr>
      <w:rPr>
        <w:u w:val="none"/>
      </w:rPr>
    </w:lvl>
  </w:abstractNum>
  <w:abstractNum w:abstractNumId="21" w15:restartNumberingAfterBreak="0">
    <w:nsid w:val="5F63339C"/>
    <w:multiLevelType w:val="multilevel"/>
    <w:tmpl w:val="3F00350E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22" w15:restartNumberingAfterBreak="0">
    <w:nsid w:val="639C251C"/>
    <w:multiLevelType w:val="multilevel"/>
    <w:tmpl w:val="BAE8E9E8"/>
    <w:lvl w:ilvl="0">
      <w:start w:val="6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4D458EA"/>
    <w:multiLevelType w:val="multilevel"/>
    <w:tmpl w:val="B5D2E8AE"/>
    <w:lvl w:ilvl="0">
      <w:start w:val="1"/>
      <w:numFmt w:val="bullet"/>
      <w:lvlText w:val="●"/>
      <w:lvlJc w:val="left"/>
      <w:pPr>
        <w:ind w:left="7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95F1E3F"/>
    <w:multiLevelType w:val="multilevel"/>
    <w:tmpl w:val="039A757E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25" w15:restartNumberingAfterBreak="0">
    <w:nsid w:val="708626B7"/>
    <w:multiLevelType w:val="multilevel"/>
    <w:tmpl w:val="E91A41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DB4D0F"/>
    <w:multiLevelType w:val="multilevel"/>
    <w:tmpl w:val="1DCED1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1F51CC8"/>
    <w:multiLevelType w:val="multilevel"/>
    <w:tmpl w:val="A2647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3392644"/>
    <w:multiLevelType w:val="multilevel"/>
    <w:tmpl w:val="766ED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D43BFE"/>
    <w:multiLevelType w:val="multilevel"/>
    <w:tmpl w:val="9392D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86311D"/>
    <w:multiLevelType w:val="multilevel"/>
    <w:tmpl w:val="E7BCA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EC642E7"/>
    <w:multiLevelType w:val="multilevel"/>
    <w:tmpl w:val="ACF84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31"/>
  </w:num>
  <w:num w:numId="3">
    <w:abstractNumId w:val="3"/>
  </w:num>
  <w:num w:numId="4">
    <w:abstractNumId w:val="10"/>
  </w:num>
  <w:num w:numId="5">
    <w:abstractNumId w:val="1"/>
  </w:num>
  <w:num w:numId="6">
    <w:abstractNumId w:val="21"/>
  </w:num>
  <w:num w:numId="7">
    <w:abstractNumId w:val="19"/>
  </w:num>
  <w:num w:numId="8">
    <w:abstractNumId w:val="8"/>
  </w:num>
  <w:num w:numId="9">
    <w:abstractNumId w:val="26"/>
  </w:num>
  <w:num w:numId="10">
    <w:abstractNumId w:val="6"/>
  </w:num>
  <w:num w:numId="11">
    <w:abstractNumId w:val="24"/>
  </w:num>
  <w:num w:numId="12">
    <w:abstractNumId w:val="23"/>
  </w:num>
  <w:num w:numId="13">
    <w:abstractNumId w:val="5"/>
  </w:num>
  <w:num w:numId="14">
    <w:abstractNumId w:val="25"/>
  </w:num>
  <w:num w:numId="15">
    <w:abstractNumId w:val="9"/>
  </w:num>
  <w:num w:numId="16">
    <w:abstractNumId w:val="4"/>
  </w:num>
  <w:num w:numId="17">
    <w:abstractNumId w:val="17"/>
  </w:num>
  <w:num w:numId="18">
    <w:abstractNumId w:val="30"/>
  </w:num>
  <w:num w:numId="19">
    <w:abstractNumId w:val="16"/>
  </w:num>
  <w:num w:numId="20">
    <w:abstractNumId w:val="22"/>
  </w:num>
  <w:num w:numId="21">
    <w:abstractNumId w:val="28"/>
  </w:num>
  <w:num w:numId="22">
    <w:abstractNumId w:val="20"/>
  </w:num>
  <w:num w:numId="23">
    <w:abstractNumId w:val="7"/>
  </w:num>
  <w:num w:numId="24">
    <w:abstractNumId w:val="13"/>
  </w:num>
  <w:num w:numId="25">
    <w:abstractNumId w:val="15"/>
  </w:num>
  <w:num w:numId="26">
    <w:abstractNumId w:val="18"/>
  </w:num>
  <w:num w:numId="27">
    <w:abstractNumId w:val="0"/>
  </w:num>
  <w:num w:numId="28">
    <w:abstractNumId w:val="29"/>
  </w:num>
  <w:num w:numId="29">
    <w:abstractNumId w:val="2"/>
  </w:num>
  <w:num w:numId="30">
    <w:abstractNumId w:val="11"/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28073A"/>
    <w:rsid w:val="003513DD"/>
    <w:rsid w:val="003F6DDE"/>
    <w:rsid w:val="00562A51"/>
    <w:rsid w:val="007C0401"/>
    <w:rsid w:val="008B4958"/>
    <w:rsid w:val="008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F6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2064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6</cp:revision>
  <dcterms:created xsi:type="dcterms:W3CDTF">2026-02-25T12:03:00Z</dcterms:created>
  <dcterms:modified xsi:type="dcterms:W3CDTF">2026-02-25T12:15:00Z</dcterms:modified>
</cp:coreProperties>
</file>